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47" w:rsidRPr="00F06D51" w:rsidRDefault="00F06D51" w:rsidP="00115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06D51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Результаты ВПР</w:t>
      </w:r>
    </w:p>
    <w:p w:rsidR="00115B47" w:rsidRPr="00F06D51" w:rsidRDefault="00115B47" w:rsidP="00115B4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6</w:t>
      </w:r>
      <w:r w:rsidRPr="00F0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</w:t>
      </w: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предмета </w:t>
      </w:r>
      <w:r w:rsidRPr="00F0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_обществознание_. </w:t>
      </w:r>
      <w:r w:rsidRPr="00F06D51">
        <w:rPr>
          <w:rFonts w:ascii="Times New Roman" w:eastAsia="Times New Roman" w:hAnsi="Times New Roman" w:cs="Times New Roman"/>
          <w:szCs w:val="24"/>
          <w:lang w:eastAsia="ru-RU"/>
        </w:rPr>
        <w:t xml:space="preserve">Ф.И.О. учителя </w:t>
      </w:r>
      <w:proofErr w:type="spellStart"/>
      <w:r w:rsidRPr="00F06D51">
        <w:rPr>
          <w:rFonts w:ascii="Times New Roman" w:eastAsia="Times New Roman" w:hAnsi="Times New Roman" w:cs="Times New Roman"/>
          <w:szCs w:val="24"/>
          <w:lang w:eastAsia="ru-RU"/>
        </w:rPr>
        <w:t>___Коконова</w:t>
      </w:r>
      <w:proofErr w:type="spellEnd"/>
      <w:r w:rsidRPr="00F06D51">
        <w:rPr>
          <w:rFonts w:ascii="Times New Roman" w:eastAsia="Times New Roman" w:hAnsi="Times New Roman" w:cs="Times New Roman"/>
          <w:szCs w:val="24"/>
          <w:lang w:eastAsia="ru-RU"/>
        </w:rPr>
        <w:t xml:space="preserve"> И.Н.</w:t>
      </w:r>
    </w:p>
    <w:p w:rsidR="00115B47" w:rsidRPr="00F06D51" w:rsidRDefault="00115B47" w:rsidP="0011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обучающихся по списку    ___</w:t>
      </w:r>
      <w:r w:rsidR="000A3461"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___. Всего обучающихся, выполнявших работу __</w:t>
      </w:r>
      <w:r w:rsidR="000A3461"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15B47" w:rsidRPr="00F06D51" w:rsidRDefault="00115B47" w:rsidP="00115B47">
      <w:pPr>
        <w:rPr>
          <w:rFonts w:ascii="Times New Roman" w:hAnsi="Times New Roman" w:cs="Times New Roman"/>
        </w:rPr>
      </w:pP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контрольной работы </w:t>
      </w:r>
      <w:r w:rsidRPr="00F06D51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соблюден</w:t>
      </w:r>
      <w:r w:rsidR="00F06D51" w:rsidRPr="00F06D51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. </w:t>
      </w:r>
      <w:r w:rsidR="00F06D51" w:rsidRPr="00F06D51">
        <w:rPr>
          <w:rFonts w:ascii="Times New Roman" w:eastAsia="Times New Roman" w:hAnsi="Times New Roman" w:cs="Times New Roman"/>
          <w:sz w:val="20"/>
          <w:szCs w:val="24"/>
          <w:lang w:eastAsia="ru-RU"/>
        </w:rPr>
        <w:t>Успеваемость-92%, качество- 33%</w:t>
      </w:r>
      <w:r w:rsidRPr="00F06D51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tbl>
      <w:tblPr>
        <w:tblW w:w="12847" w:type="dxa"/>
        <w:tblInd w:w="821" w:type="dxa"/>
        <w:tblLayout w:type="fixed"/>
        <w:tblLook w:val="04A0"/>
      </w:tblPr>
      <w:tblGrid>
        <w:gridCol w:w="774"/>
        <w:gridCol w:w="498"/>
        <w:gridCol w:w="709"/>
        <w:gridCol w:w="708"/>
        <w:gridCol w:w="709"/>
        <w:gridCol w:w="851"/>
        <w:gridCol w:w="708"/>
        <w:gridCol w:w="727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9"/>
        <w:gridCol w:w="668"/>
        <w:gridCol w:w="668"/>
      </w:tblGrid>
      <w:tr w:rsidR="008A322F" w:rsidRPr="00F06D51" w:rsidTr="00575F09">
        <w:trPr>
          <w:trHeight w:val="13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 (1б)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 (3б)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(1б)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 (2б)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 (1б)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(1б)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 (1б)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 (1б)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 (1б)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 (1б)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 (2б)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 (1б)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 (1б)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8.2 (3б)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8.3 (1б)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Отметка за </w:t>
            </w:r>
            <w:proofErr w:type="spellStart"/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за чет.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22F" w:rsidRPr="00F06D51" w:rsidRDefault="008A322F" w:rsidP="008A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Баллы 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0A3461" w:rsidRPr="00F06D51" w:rsidTr="00575F09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A3461" w:rsidRPr="00F06D51" w:rsidTr="008A322F">
        <w:trPr>
          <w:trHeight w:val="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3B728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3B728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F01C05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1" w:rsidRPr="00F06D51" w:rsidRDefault="000A3461" w:rsidP="000A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15B47" w:rsidRPr="00F06D51" w:rsidRDefault="00115B47">
      <w:pPr>
        <w:rPr>
          <w:rFonts w:ascii="Times New Roman" w:hAnsi="Times New Roman" w:cs="Times New Roman"/>
        </w:rPr>
      </w:pPr>
    </w:p>
    <w:p w:rsidR="00115B47" w:rsidRPr="00F06D51" w:rsidRDefault="00115B47" w:rsidP="00115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контрольной работы   «__</w:t>
      </w:r>
      <w:r w:rsidR="005E0D9A"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1189"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_»_____</w:t>
      </w:r>
      <w:r w:rsidR="005E0D9A"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="005E0D9A"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1189"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_  г.</w:t>
      </w:r>
    </w:p>
    <w:p w:rsidR="00115B47" w:rsidRPr="00F06D51" w:rsidRDefault="00115B47">
      <w:pPr>
        <w:rPr>
          <w:rFonts w:ascii="Times New Roman" w:hAnsi="Times New Roman" w:cs="Times New Roman"/>
        </w:rPr>
      </w:pPr>
    </w:p>
    <w:p w:rsidR="00115B47" w:rsidRPr="00F06D51" w:rsidRDefault="00115B47">
      <w:pPr>
        <w:rPr>
          <w:rFonts w:ascii="Times New Roman" w:hAnsi="Times New Roman" w:cs="Times New Roman"/>
        </w:rPr>
      </w:pPr>
    </w:p>
    <w:p w:rsidR="00F06D51" w:rsidRPr="00F06D51" w:rsidRDefault="00F06D51">
      <w:pPr>
        <w:rPr>
          <w:rFonts w:ascii="Times New Roman" w:hAnsi="Times New Roman" w:cs="Times New Roman"/>
        </w:rPr>
      </w:pPr>
    </w:p>
    <w:p w:rsidR="00F06D51" w:rsidRPr="00F06D51" w:rsidRDefault="00F06D51">
      <w:pPr>
        <w:rPr>
          <w:rFonts w:ascii="Times New Roman" w:hAnsi="Times New Roman" w:cs="Times New Roman"/>
        </w:rPr>
      </w:pPr>
    </w:p>
    <w:p w:rsidR="000A3461" w:rsidRPr="00F06D51" w:rsidRDefault="000A3461" w:rsidP="00F30A4C">
      <w:pPr>
        <w:widowControl w:val="0"/>
        <w:tabs>
          <w:tab w:val="left" w:pos="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F30A4C" w:rsidRPr="00F06D51" w:rsidRDefault="00F30A4C" w:rsidP="00F06D51">
      <w:pPr>
        <w:widowControl w:val="0"/>
        <w:tabs>
          <w:tab w:val="left" w:pos="0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0"/>
          <w:lang w:eastAsia="ru-RU"/>
        </w:rPr>
      </w:pPr>
      <w:r w:rsidRPr="00F06D5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lastRenderedPageBreak/>
        <w:t xml:space="preserve">Анализ содержания  обучения  по  результатамвыполнения  заданий </w:t>
      </w:r>
    </w:p>
    <w:tbl>
      <w:tblPr>
        <w:tblW w:w="152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8445"/>
        <w:gridCol w:w="874"/>
        <w:gridCol w:w="5421"/>
      </w:tblGrid>
      <w:tr w:rsidR="00F30A4C" w:rsidRPr="00F06D51" w:rsidTr="00F06D51">
        <w:trPr>
          <w:trHeight w:val="679"/>
        </w:trPr>
        <w:tc>
          <w:tcPr>
            <w:tcW w:w="545" w:type="dxa"/>
            <w:vAlign w:val="center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№ </w:t>
            </w:r>
          </w:p>
        </w:tc>
        <w:tc>
          <w:tcPr>
            <w:tcW w:w="8445" w:type="dxa"/>
            <w:shd w:val="clear" w:color="auto" w:fill="auto"/>
            <w:vAlign w:val="center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Тема задания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задания(%)</w:t>
            </w:r>
          </w:p>
        </w:tc>
        <w:tc>
          <w:tcPr>
            <w:tcW w:w="5421" w:type="dxa"/>
            <w:vAlign w:val="center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Выявленные ошибки</w:t>
            </w:r>
          </w:p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F30A4C" w:rsidRPr="00F06D51" w:rsidTr="00F06D51">
        <w:trPr>
          <w:trHeight w:val="345"/>
        </w:trPr>
        <w:tc>
          <w:tcPr>
            <w:tcW w:w="545" w:type="dxa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8445" w:type="dxa"/>
            <w:shd w:val="clear" w:color="auto" w:fill="auto"/>
          </w:tcPr>
          <w:p w:rsidR="00F30A4C" w:rsidRPr="00F06D51" w:rsidRDefault="005E0D9A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Система вопросов об одном из видов деятельности с опорой на личный социальный опыт обучающегося.</w:t>
            </w:r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>В</w:t>
            </w:r>
            <w:proofErr w:type="gramStart"/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В</w:t>
            </w:r>
            <w:proofErr w:type="gramEnd"/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874" w:type="dxa"/>
            <w:shd w:val="clear" w:color="auto" w:fill="auto"/>
          </w:tcPr>
          <w:p w:rsidR="0082539D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92</w:t>
            </w:r>
          </w:p>
          <w:p w:rsidR="00794CB3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74</w:t>
            </w:r>
          </w:p>
        </w:tc>
        <w:tc>
          <w:tcPr>
            <w:tcW w:w="5421" w:type="dxa"/>
          </w:tcPr>
          <w:p w:rsidR="00F30A4C" w:rsidRPr="00F06D51" w:rsidRDefault="00AB5EC4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 xml:space="preserve">Ошибки при </w:t>
            </w:r>
            <w:proofErr w:type="spellStart"/>
            <w:r w:rsidRPr="00F06D51">
              <w:rPr>
                <w:rFonts w:ascii="Times New Roman" w:hAnsi="Times New Roman" w:cs="Times New Roman"/>
              </w:rPr>
              <w:t>описании</w:t>
            </w:r>
            <w:r w:rsidR="005E0D9A" w:rsidRPr="00F06D51">
              <w:rPr>
                <w:rFonts w:ascii="Times New Roman" w:hAnsi="Times New Roman" w:cs="Times New Roman"/>
              </w:rPr>
              <w:t>один</w:t>
            </w:r>
            <w:r w:rsidRPr="00F06D51">
              <w:rPr>
                <w:rFonts w:ascii="Times New Roman" w:hAnsi="Times New Roman" w:cs="Times New Roman"/>
              </w:rPr>
              <w:t>ого</w:t>
            </w:r>
            <w:proofErr w:type="spellEnd"/>
            <w:r w:rsidR="005E0D9A" w:rsidRPr="00F06D51">
              <w:rPr>
                <w:rFonts w:ascii="Times New Roman" w:hAnsi="Times New Roman" w:cs="Times New Roman"/>
              </w:rPr>
              <w:t xml:space="preserve"> из видов деятельности с опорой на личный социальный опыт обучающегося.</w:t>
            </w:r>
          </w:p>
        </w:tc>
      </w:tr>
      <w:tr w:rsidR="00F30A4C" w:rsidRPr="00F06D51" w:rsidTr="00F06D51">
        <w:trPr>
          <w:trHeight w:val="332"/>
        </w:trPr>
        <w:tc>
          <w:tcPr>
            <w:tcW w:w="545" w:type="dxa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8445" w:type="dxa"/>
            <w:shd w:val="clear" w:color="auto" w:fill="auto"/>
          </w:tcPr>
          <w:p w:rsidR="00F30A4C" w:rsidRPr="00F06D51" w:rsidRDefault="005E0D9A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Выбор и запись нескольких правильных ответов из предложенного перечня ответов. Оно проверяет умение характеризовать понятия.</w:t>
            </w:r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</w:t>
            </w:r>
          </w:p>
        </w:tc>
        <w:tc>
          <w:tcPr>
            <w:tcW w:w="874" w:type="dxa"/>
            <w:shd w:val="clear" w:color="auto" w:fill="auto"/>
          </w:tcPr>
          <w:p w:rsidR="00F30A4C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</w:t>
            </w:r>
          </w:p>
        </w:tc>
        <w:tc>
          <w:tcPr>
            <w:tcW w:w="5421" w:type="dxa"/>
          </w:tcPr>
          <w:p w:rsidR="00F30A4C" w:rsidRPr="00F06D51" w:rsidRDefault="00AB5EC4" w:rsidP="00AB5EC4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 xml:space="preserve">Ошибки при проверке </w:t>
            </w:r>
            <w:r w:rsidR="005E0D9A" w:rsidRPr="00F06D51">
              <w:rPr>
                <w:rFonts w:ascii="Times New Roman" w:hAnsi="Times New Roman" w:cs="Times New Roman"/>
              </w:rPr>
              <w:t xml:space="preserve"> умени</w:t>
            </w:r>
            <w:r w:rsidRPr="00F06D51">
              <w:rPr>
                <w:rFonts w:ascii="Times New Roman" w:hAnsi="Times New Roman" w:cs="Times New Roman"/>
              </w:rPr>
              <w:t>й</w:t>
            </w:r>
            <w:r w:rsidR="005E0D9A" w:rsidRPr="00F06D51">
              <w:rPr>
                <w:rFonts w:ascii="Times New Roman" w:hAnsi="Times New Roman" w:cs="Times New Roman"/>
              </w:rPr>
              <w:t xml:space="preserve"> характеризовать понятия.</w:t>
            </w:r>
          </w:p>
        </w:tc>
      </w:tr>
      <w:tr w:rsidR="00F30A4C" w:rsidRPr="00F06D51" w:rsidTr="00F06D51">
        <w:trPr>
          <w:trHeight w:val="362"/>
        </w:trPr>
        <w:tc>
          <w:tcPr>
            <w:tcW w:w="545" w:type="dxa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8445" w:type="dxa"/>
            <w:shd w:val="clear" w:color="auto" w:fill="auto"/>
          </w:tcPr>
          <w:p w:rsidR="00F30A4C" w:rsidRPr="00F06D51" w:rsidRDefault="005E0D9A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Графическое представление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</w:r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</w:tc>
        <w:tc>
          <w:tcPr>
            <w:tcW w:w="874" w:type="dxa"/>
            <w:shd w:val="clear" w:color="auto" w:fill="auto"/>
          </w:tcPr>
          <w:p w:rsidR="0082539D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</w:t>
            </w:r>
          </w:p>
          <w:p w:rsidR="00794CB3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</w:t>
            </w:r>
          </w:p>
        </w:tc>
        <w:tc>
          <w:tcPr>
            <w:tcW w:w="5421" w:type="dxa"/>
          </w:tcPr>
          <w:p w:rsidR="00F30A4C" w:rsidRPr="00F06D51" w:rsidRDefault="00AB5EC4" w:rsidP="00AB5EC4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Ошибки при а</w:t>
            </w:r>
            <w:r w:rsidR="00621AEC" w:rsidRPr="00F06D51">
              <w:rPr>
                <w:rFonts w:ascii="Times New Roman" w:hAnsi="Times New Roman" w:cs="Times New Roman"/>
              </w:rPr>
              <w:t>нализ</w:t>
            </w:r>
            <w:r w:rsidRPr="00F06D51">
              <w:rPr>
                <w:rFonts w:ascii="Times New Roman" w:hAnsi="Times New Roman" w:cs="Times New Roman"/>
              </w:rPr>
              <w:t>е</w:t>
            </w:r>
            <w:r w:rsidR="00621AEC" w:rsidRPr="00F06D51">
              <w:rPr>
                <w:rFonts w:ascii="Times New Roman" w:hAnsi="Times New Roman" w:cs="Times New Roman"/>
              </w:rPr>
              <w:t xml:space="preserve"> предложенной информации, определени</w:t>
            </w:r>
            <w:r w:rsidRPr="00F06D51">
              <w:rPr>
                <w:rFonts w:ascii="Times New Roman" w:hAnsi="Times New Roman" w:cs="Times New Roman"/>
              </w:rPr>
              <w:t>и</w:t>
            </w:r>
            <w:r w:rsidR="00621AEC" w:rsidRPr="00F06D51">
              <w:rPr>
                <w:rFonts w:ascii="Times New Roman" w:hAnsi="Times New Roman" w:cs="Times New Roman"/>
              </w:rPr>
              <w:t xml:space="preserve"> наиболее/наименее популярное мнение по заданной тематике и высказывание предположение о причинах соответствующего выбора опрошенных; </w:t>
            </w:r>
            <w:r w:rsidRPr="00F06D51">
              <w:rPr>
                <w:rFonts w:ascii="Times New Roman" w:hAnsi="Times New Roman" w:cs="Times New Roman"/>
              </w:rPr>
              <w:t>в</w:t>
            </w:r>
            <w:r w:rsidR="00621AEC" w:rsidRPr="00F06D51">
              <w:rPr>
                <w:rFonts w:ascii="Times New Roman" w:hAnsi="Times New Roman" w:cs="Times New Roman"/>
              </w:rPr>
              <w:t xml:space="preserve"> собственн</w:t>
            </w:r>
            <w:r w:rsidRPr="00F06D51">
              <w:rPr>
                <w:rFonts w:ascii="Times New Roman" w:hAnsi="Times New Roman" w:cs="Times New Roman"/>
              </w:rPr>
              <w:t>ом</w:t>
            </w:r>
            <w:r w:rsidR="00621AEC" w:rsidRPr="00F06D51">
              <w:rPr>
                <w:rFonts w:ascii="Times New Roman" w:hAnsi="Times New Roman" w:cs="Times New Roman"/>
              </w:rPr>
              <w:t xml:space="preserve"> отве</w:t>
            </w:r>
            <w:r w:rsidRPr="00F06D51">
              <w:rPr>
                <w:rFonts w:ascii="Times New Roman" w:hAnsi="Times New Roman" w:cs="Times New Roman"/>
              </w:rPr>
              <w:t>е</w:t>
            </w:r>
            <w:r w:rsidR="00621AEC" w:rsidRPr="00F06D51">
              <w:rPr>
                <w:rFonts w:ascii="Times New Roman" w:hAnsi="Times New Roman" w:cs="Times New Roman"/>
              </w:rPr>
              <w:t>т на поставленный в ходе социологического исследования вопрос.</w:t>
            </w:r>
          </w:p>
        </w:tc>
      </w:tr>
      <w:tr w:rsidR="00F30A4C" w:rsidRPr="00F06D51" w:rsidTr="00F06D51">
        <w:trPr>
          <w:trHeight w:val="315"/>
        </w:trPr>
        <w:tc>
          <w:tcPr>
            <w:tcW w:w="545" w:type="dxa"/>
          </w:tcPr>
          <w:p w:rsidR="00F30A4C" w:rsidRPr="00F06D51" w:rsidRDefault="00F30A4C" w:rsidP="004C2432">
            <w:pPr>
              <w:widowControl w:val="0"/>
              <w:tabs>
                <w:tab w:val="center" w:pos="4153"/>
                <w:tab w:val="right" w:pos="8306"/>
                <w:tab w:val="left" w:pos="9639"/>
              </w:tabs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8445" w:type="dxa"/>
            <w:shd w:val="clear" w:color="auto" w:fill="auto"/>
          </w:tcPr>
          <w:p w:rsidR="00F30A4C" w:rsidRPr="00F06D51" w:rsidRDefault="00621AE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У</w:t>
            </w:r>
            <w:r w:rsidR="005E0D9A" w:rsidRPr="00F06D51">
              <w:rPr>
                <w:rFonts w:ascii="Times New Roman" w:hAnsi="Times New Roman" w:cs="Times New Roman"/>
              </w:rPr>
              <w:t>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</w:t>
            </w:r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</w:t>
            </w:r>
          </w:p>
        </w:tc>
        <w:tc>
          <w:tcPr>
            <w:tcW w:w="874" w:type="dxa"/>
            <w:shd w:val="clear" w:color="auto" w:fill="auto"/>
          </w:tcPr>
          <w:p w:rsidR="00F30A4C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85</w:t>
            </w:r>
          </w:p>
        </w:tc>
        <w:tc>
          <w:tcPr>
            <w:tcW w:w="5421" w:type="dxa"/>
          </w:tcPr>
          <w:p w:rsidR="00F30A4C" w:rsidRPr="00F06D51" w:rsidRDefault="00BE3475" w:rsidP="00BE3475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Ошибки при классифицировании объектов, самостоятельный выбор основания и критерия для классификации.</w:t>
            </w:r>
            <w:bookmarkStart w:id="0" w:name="_GoBack"/>
            <w:bookmarkEnd w:id="0"/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</w:t>
            </w:r>
          </w:p>
        </w:tc>
      </w:tr>
      <w:tr w:rsidR="00F30A4C" w:rsidRPr="00F06D51" w:rsidTr="00F06D51">
        <w:trPr>
          <w:trHeight w:val="315"/>
        </w:trPr>
        <w:tc>
          <w:tcPr>
            <w:tcW w:w="545" w:type="dxa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8445" w:type="dxa"/>
            <w:shd w:val="clear" w:color="auto" w:fill="auto"/>
          </w:tcPr>
          <w:p w:rsidR="00F30A4C" w:rsidRPr="00F06D51" w:rsidRDefault="00621AE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А</w:t>
            </w:r>
            <w:r w:rsidR="005E0D9A" w:rsidRPr="00F06D51">
              <w:rPr>
                <w:rFonts w:ascii="Times New Roman" w:hAnsi="Times New Roman" w:cs="Times New Roman"/>
              </w:rPr>
              <w:t>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      </w:r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>Понимание основных принципов жизни общества, основ современных научных теорий общественного развития;</w:t>
            </w:r>
          </w:p>
        </w:tc>
        <w:tc>
          <w:tcPr>
            <w:tcW w:w="874" w:type="dxa"/>
            <w:shd w:val="clear" w:color="auto" w:fill="auto"/>
          </w:tcPr>
          <w:p w:rsidR="0082539D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  <w:p w:rsidR="00794CB3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</w:tc>
        <w:tc>
          <w:tcPr>
            <w:tcW w:w="5421" w:type="dxa"/>
          </w:tcPr>
          <w:p w:rsidR="00F30A4C" w:rsidRPr="00F06D51" w:rsidRDefault="00AB5EC4" w:rsidP="00AB5EC4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 xml:space="preserve">Ошибки при </w:t>
            </w:r>
            <w:r w:rsidR="00621AEC" w:rsidRPr="00F06D51">
              <w:rPr>
                <w:rFonts w:ascii="Times New Roman" w:hAnsi="Times New Roman" w:cs="Times New Roman"/>
              </w:rPr>
              <w:t xml:space="preserve"> объясн</w:t>
            </w:r>
            <w:r w:rsidRPr="00F06D51">
              <w:rPr>
                <w:rFonts w:ascii="Times New Roman" w:hAnsi="Times New Roman" w:cs="Times New Roman"/>
              </w:rPr>
              <w:t>ении</w:t>
            </w:r>
            <w:r w:rsidR="00621AEC" w:rsidRPr="00F06D51">
              <w:rPr>
                <w:rFonts w:ascii="Times New Roman" w:hAnsi="Times New Roman" w:cs="Times New Roman"/>
              </w:rPr>
              <w:t xml:space="preserve"> элементарны</w:t>
            </w:r>
            <w:r w:rsidRPr="00F06D51">
              <w:rPr>
                <w:rFonts w:ascii="Times New Roman" w:hAnsi="Times New Roman" w:cs="Times New Roman"/>
              </w:rPr>
              <w:t>х</w:t>
            </w:r>
            <w:r w:rsidR="00621AEC" w:rsidRPr="00F06D51">
              <w:rPr>
                <w:rFonts w:ascii="Times New Roman" w:hAnsi="Times New Roman" w:cs="Times New Roman"/>
              </w:rPr>
              <w:t xml:space="preserve"> взаимосвяз</w:t>
            </w:r>
            <w:r w:rsidRPr="00F06D51">
              <w:rPr>
                <w:rFonts w:ascii="Times New Roman" w:hAnsi="Times New Roman" w:cs="Times New Roman"/>
              </w:rPr>
              <w:t>ей</w:t>
            </w:r>
            <w:r w:rsidR="00621AEC" w:rsidRPr="00F06D51">
              <w:rPr>
                <w:rFonts w:ascii="Times New Roman" w:hAnsi="Times New Roman" w:cs="Times New Roman"/>
              </w:rPr>
              <w:t xml:space="preserve"> изученных социальных объектов.</w:t>
            </w:r>
          </w:p>
        </w:tc>
      </w:tr>
      <w:tr w:rsidR="00F30A4C" w:rsidRPr="00F06D51" w:rsidTr="00F06D51">
        <w:trPr>
          <w:trHeight w:val="362"/>
        </w:trPr>
        <w:tc>
          <w:tcPr>
            <w:tcW w:w="545" w:type="dxa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8445" w:type="dxa"/>
            <w:shd w:val="clear" w:color="auto" w:fill="auto"/>
          </w:tcPr>
          <w:p w:rsidR="00F30A4C" w:rsidRPr="00F06D51" w:rsidRDefault="00621AEC" w:rsidP="00F06D51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Анализ</w:t>
            </w:r>
            <w:r w:rsidR="005E0D9A" w:rsidRPr="00F06D51">
              <w:rPr>
                <w:rFonts w:ascii="Times New Roman" w:hAnsi="Times New Roman" w:cs="Times New Roman"/>
              </w:rPr>
              <w:t xml:space="preserve">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      </w:r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</w:t>
            </w:r>
          </w:p>
        </w:tc>
        <w:tc>
          <w:tcPr>
            <w:tcW w:w="874" w:type="dxa"/>
            <w:shd w:val="clear" w:color="auto" w:fill="auto"/>
          </w:tcPr>
          <w:p w:rsidR="0082539D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</w:t>
            </w:r>
          </w:p>
          <w:p w:rsidR="00794CB3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5421" w:type="dxa"/>
          </w:tcPr>
          <w:p w:rsidR="00F30A4C" w:rsidRPr="00F06D51" w:rsidRDefault="00AB5EC4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Недостаточно сформированное у</w:t>
            </w:r>
            <w:r w:rsidR="00621AEC" w:rsidRPr="00F06D51">
              <w:rPr>
                <w:rFonts w:ascii="Times New Roman" w:hAnsi="Times New Roman" w:cs="Times New Roman"/>
              </w:rPr>
              <w:t>мение применять обществоведческие знания в процессе решения типичных задач в области социальных отношений, адекватных возрасту обучающихся.</w:t>
            </w:r>
            <w:r w:rsidR="00621AE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 </w:t>
            </w:r>
          </w:p>
        </w:tc>
      </w:tr>
      <w:tr w:rsidR="00F30A4C" w:rsidRPr="00F06D51" w:rsidTr="00F06D51">
        <w:trPr>
          <w:trHeight w:val="298"/>
        </w:trPr>
        <w:tc>
          <w:tcPr>
            <w:tcW w:w="545" w:type="dxa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</w:tc>
        <w:tc>
          <w:tcPr>
            <w:tcW w:w="8445" w:type="dxa"/>
            <w:shd w:val="clear" w:color="auto" w:fill="auto"/>
          </w:tcPr>
          <w:p w:rsidR="00F30A4C" w:rsidRPr="00F06D51" w:rsidRDefault="00621AE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А</w:t>
            </w:r>
            <w:r w:rsidR="005E0D9A" w:rsidRPr="00F06D51">
              <w:rPr>
                <w:rFonts w:ascii="Times New Roman" w:hAnsi="Times New Roman" w:cs="Times New Roman"/>
              </w:rPr>
              <w:t>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      </w:r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</w:t>
            </w:r>
            <w:proofErr w:type="gramStart"/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ab/>
              <w:t>В</w:t>
            </w:r>
            <w:proofErr w:type="gramEnd"/>
            <w:r w:rsidR="00F30A4C"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ыполнять несложные практические задания, основанные на ситуациях жизнедеятельности человека в разных сферах обществ</w:t>
            </w:r>
          </w:p>
        </w:tc>
        <w:tc>
          <w:tcPr>
            <w:tcW w:w="874" w:type="dxa"/>
            <w:shd w:val="clear" w:color="auto" w:fill="auto"/>
          </w:tcPr>
          <w:p w:rsidR="0082539D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</w:t>
            </w:r>
          </w:p>
          <w:p w:rsidR="00794CB3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50</w:t>
            </w:r>
          </w:p>
        </w:tc>
        <w:tc>
          <w:tcPr>
            <w:tcW w:w="5421" w:type="dxa"/>
          </w:tcPr>
          <w:p w:rsidR="00F30A4C" w:rsidRPr="00F06D51" w:rsidRDefault="00AB5EC4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Ошибки при п</w:t>
            </w:r>
            <w:r w:rsidR="00621AEC" w:rsidRPr="00F06D51">
              <w:rPr>
                <w:rFonts w:ascii="Times New Roman" w:hAnsi="Times New Roman" w:cs="Times New Roman"/>
              </w:rPr>
              <w:t>оиск</w:t>
            </w:r>
            <w:r w:rsidRPr="00F06D51">
              <w:rPr>
                <w:rFonts w:ascii="Times New Roman" w:hAnsi="Times New Roman" w:cs="Times New Roman"/>
              </w:rPr>
              <w:t>е</w:t>
            </w:r>
            <w:r w:rsidR="00621AEC" w:rsidRPr="00F06D51">
              <w:rPr>
                <w:rFonts w:ascii="Times New Roman" w:hAnsi="Times New Roman" w:cs="Times New Roman"/>
              </w:rPr>
              <w:t xml:space="preserve">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      </w:r>
          </w:p>
        </w:tc>
      </w:tr>
      <w:tr w:rsidR="00F30A4C" w:rsidRPr="00F06D51" w:rsidTr="00F06D51">
        <w:trPr>
          <w:trHeight w:val="379"/>
        </w:trPr>
        <w:tc>
          <w:tcPr>
            <w:tcW w:w="545" w:type="dxa"/>
          </w:tcPr>
          <w:p w:rsidR="00F30A4C" w:rsidRPr="00F06D51" w:rsidRDefault="00F30A4C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  <w:p w:rsidR="00F30A4C" w:rsidRPr="00F06D51" w:rsidRDefault="00F30A4C" w:rsidP="004C2432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445" w:type="dxa"/>
            <w:shd w:val="clear" w:color="auto" w:fill="auto"/>
          </w:tcPr>
          <w:p w:rsidR="00F30A4C" w:rsidRPr="00F06D51" w:rsidRDefault="00AB5EC4" w:rsidP="00AB5EC4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П</w:t>
            </w:r>
            <w:r w:rsidR="005E0D9A" w:rsidRPr="00F06D51">
              <w:rPr>
                <w:rFonts w:ascii="Times New Roman" w:hAnsi="Times New Roman" w:cs="Times New Roman"/>
              </w:rPr>
              <w:t>роверк</w:t>
            </w:r>
            <w:r w:rsidRPr="00F06D51">
              <w:rPr>
                <w:rFonts w:ascii="Times New Roman" w:hAnsi="Times New Roman" w:cs="Times New Roman"/>
              </w:rPr>
              <w:t>а</w:t>
            </w:r>
            <w:r w:rsidR="005E0D9A" w:rsidRPr="00F06D51">
              <w:rPr>
                <w:rFonts w:ascii="Times New Roman" w:hAnsi="Times New Roman" w:cs="Times New Roman"/>
              </w:rPr>
              <w:t xml:space="preserve">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874" w:type="dxa"/>
            <w:shd w:val="clear" w:color="auto" w:fill="auto"/>
          </w:tcPr>
          <w:p w:rsidR="0082539D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69</w:t>
            </w:r>
          </w:p>
          <w:p w:rsidR="00794CB3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  <w:p w:rsidR="00794CB3" w:rsidRPr="00F06D51" w:rsidRDefault="00794CB3" w:rsidP="004C2432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</w:t>
            </w:r>
          </w:p>
        </w:tc>
        <w:tc>
          <w:tcPr>
            <w:tcW w:w="5421" w:type="dxa"/>
          </w:tcPr>
          <w:p w:rsidR="00F30A4C" w:rsidRPr="00F06D51" w:rsidRDefault="00AB5EC4" w:rsidP="00AB5EC4">
            <w:pPr>
              <w:widowControl w:val="0"/>
              <w:tabs>
                <w:tab w:val="left" w:pos="0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06D51">
              <w:rPr>
                <w:rFonts w:ascii="Times New Roman" w:hAnsi="Times New Roman" w:cs="Times New Roman"/>
              </w:rPr>
              <w:t>Ошибки при с</w:t>
            </w:r>
            <w:r w:rsidR="005E0D9A" w:rsidRPr="00F06D51">
              <w:rPr>
                <w:rFonts w:ascii="Times New Roman" w:hAnsi="Times New Roman" w:cs="Times New Roman"/>
              </w:rPr>
              <w:t>оставлени</w:t>
            </w:r>
            <w:r w:rsidRPr="00F06D51">
              <w:rPr>
                <w:rFonts w:ascii="Times New Roman" w:hAnsi="Times New Roman" w:cs="Times New Roman"/>
              </w:rPr>
              <w:t>и</w:t>
            </w:r>
            <w:r w:rsidR="005E0D9A" w:rsidRPr="00F06D51">
              <w:rPr>
                <w:rFonts w:ascii="Times New Roman" w:hAnsi="Times New Roman" w:cs="Times New Roman"/>
              </w:rPr>
              <w:t xml:space="preserve"> краткого сообщения о нашей стране / регионе проживания</w:t>
            </w:r>
          </w:p>
        </w:tc>
      </w:tr>
    </w:tbl>
    <w:p w:rsidR="00F30A4C" w:rsidRPr="00F06D51" w:rsidRDefault="00F30A4C" w:rsidP="00F06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6D51">
        <w:rPr>
          <w:rFonts w:ascii="Times New Roman" w:eastAsia="Times New Roman" w:hAnsi="Times New Roman" w:cs="Times New Roman"/>
          <w:lang w:eastAsia="ru-RU"/>
        </w:rPr>
        <w:t xml:space="preserve">                        Учитель                         _________________________             </w:t>
      </w:r>
      <w:proofErr w:type="spellStart"/>
      <w:r w:rsidRPr="00F06D51">
        <w:rPr>
          <w:rFonts w:ascii="Times New Roman" w:eastAsia="Times New Roman" w:hAnsi="Times New Roman" w:cs="Times New Roman"/>
          <w:lang w:eastAsia="ru-RU"/>
        </w:rPr>
        <w:t>_</w:t>
      </w:r>
      <w:r w:rsidR="0082539D" w:rsidRPr="00F06D51">
        <w:rPr>
          <w:rFonts w:ascii="Times New Roman" w:eastAsia="Times New Roman" w:hAnsi="Times New Roman" w:cs="Times New Roman"/>
          <w:lang w:eastAsia="ru-RU"/>
        </w:rPr>
        <w:t>Коконова</w:t>
      </w:r>
      <w:proofErr w:type="spellEnd"/>
      <w:r w:rsidR="0082539D" w:rsidRPr="00F06D51">
        <w:rPr>
          <w:rFonts w:ascii="Times New Roman" w:eastAsia="Times New Roman" w:hAnsi="Times New Roman" w:cs="Times New Roman"/>
          <w:lang w:eastAsia="ru-RU"/>
        </w:rPr>
        <w:t xml:space="preserve"> И.Н.</w:t>
      </w:r>
      <w:r w:rsidR="00F06D5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F06D51">
        <w:rPr>
          <w:rFonts w:ascii="Times New Roman" w:eastAsia="Times New Roman" w:hAnsi="Times New Roman" w:cs="Times New Roman"/>
          <w:snapToGrid w:val="0"/>
          <w:lang w:eastAsia="ru-RU"/>
        </w:rPr>
        <w:t>«</w:t>
      </w:r>
      <w:r w:rsidR="004D1189" w:rsidRPr="00F06D51">
        <w:rPr>
          <w:rFonts w:ascii="Times New Roman" w:eastAsia="Times New Roman" w:hAnsi="Times New Roman" w:cs="Times New Roman"/>
          <w:snapToGrid w:val="0"/>
          <w:lang w:eastAsia="ru-RU"/>
        </w:rPr>
        <w:t>15</w:t>
      </w:r>
      <w:r w:rsidR="00F06D51">
        <w:rPr>
          <w:rFonts w:ascii="Times New Roman" w:eastAsia="Times New Roman" w:hAnsi="Times New Roman" w:cs="Times New Roman"/>
          <w:snapToGrid w:val="0"/>
          <w:lang w:eastAsia="ru-RU"/>
        </w:rPr>
        <w:t xml:space="preserve">» </w:t>
      </w:r>
      <w:r w:rsidR="0082539D" w:rsidRPr="00F06D51">
        <w:rPr>
          <w:rFonts w:ascii="Times New Roman" w:eastAsia="Times New Roman" w:hAnsi="Times New Roman" w:cs="Times New Roman"/>
          <w:snapToGrid w:val="0"/>
          <w:lang w:eastAsia="ru-RU"/>
        </w:rPr>
        <w:t>04</w:t>
      </w:r>
      <w:r w:rsidR="00F06D51">
        <w:rPr>
          <w:rFonts w:ascii="Times New Roman" w:eastAsia="Times New Roman" w:hAnsi="Times New Roman" w:cs="Times New Roman"/>
          <w:snapToGrid w:val="0"/>
          <w:lang w:eastAsia="ru-RU"/>
        </w:rPr>
        <w:t>.</w:t>
      </w:r>
      <w:r w:rsidRPr="00F06D51">
        <w:rPr>
          <w:rFonts w:ascii="Times New Roman" w:eastAsia="Times New Roman" w:hAnsi="Times New Roman" w:cs="Times New Roman"/>
          <w:snapToGrid w:val="0"/>
          <w:lang w:eastAsia="ru-RU"/>
        </w:rPr>
        <w:t>20</w:t>
      </w:r>
      <w:r w:rsidR="0082539D" w:rsidRPr="00F06D51">
        <w:rPr>
          <w:rFonts w:ascii="Times New Roman" w:eastAsia="Times New Roman" w:hAnsi="Times New Roman" w:cs="Times New Roman"/>
          <w:snapToGrid w:val="0"/>
          <w:lang w:eastAsia="ru-RU"/>
        </w:rPr>
        <w:t>2</w:t>
      </w:r>
      <w:r w:rsidR="004D1189" w:rsidRPr="00F06D51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Pr="00F06D51">
        <w:rPr>
          <w:rFonts w:ascii="Times New Roman" w:eastAsia="Times New Roman" w:hAnsi="Times New Roman" w:cs="Times New Roman"/>
          <w:snapToGrid w:val="0"/>
          <w:lang w:eastAsia="ru-RU"/>
        </w:rPr>
        <w:t xml:space="preserve"> г.</w:t>
      </w:r>
    </w:p>
    <w:p w:rsidR="00F30A4C" w:rsidRPr="00F06D51" w:rsidRDefault="00F30A4C" w:rsidP="00F30A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0A4C" w:rsidRPr="00F06D51" w:rsidRDefault="00F30A4C" w:rsidP="00F30A4C">
      <w:pPr>
        <w:rPr>
          <w:rFonts w:ascii="Times New Roman" w:hAnsi="Times New Roman" w:cs="Times New Roman"/>
        </w:rPr>
      </w:pPr>
    </w:p>
    <w:p w:rsidR="00F30A4C" w:rsidRPr="00F06D51" w:rsidRDefault="00F30A4C" w:rsidP="00F30A4C">
      <w:pPr>
        <w:rPr>
          <w:rFonts w:ascii="Times New Roman" w:hAnsi="Times New Roman" w:cs="Times New Roman"/>
        </w:rPr>
      </w:pPr>
    </w:p>
    <w:p w:rsidR="00F30A4C" w:rsidRPr="00F06D51" w:rsidRDefault="00F30A4C" w:rsidP="00F30A4C">
      <w:pPr>
        <w:rPr>
          <w:rFonts w:ascii="Times New Roman" w:hAnsi="Times New Roman" w:cs="Times New Roman"/>
        </w:rPr>
      </w:pPr>
    </w:p>
    <w:p w:rsidR="00115B47" w:rsidRPr="00F06D51" w:rsidRDefault="00115B47">
      <w:pPr>
        <w:rPr>
          <w:rFonts w:ascii="Times New Roman" w:hAnsi="Times New Roman" w:cs="Times New Roman"/>
        </w:rPr>
      </w:pPr>
    </w:p>
    <w:p w:rsidR="00BE51EA" w:rsidRPr="00F06D51" w:rsidRDefault="00BE51EA">
      <w:pPr>
        <w:rPr>
          <w:rFonts w:ascii="Times New Roman" w:hAnsi="Times New Roman" w:cs="Times New Roman"/>
        </w:rPr>
      </w:pPr>
    </w:p>
    <w:sectPr w:rsidR="00BE51EA" w:rsidRPr="00F06D51" w:rsidSect="00BE51EA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1EA"/>
    <w:rsid w:val="000A3461"/>
    <w:rsid w:val="00115B47"/>
    <w:rsid w:val="001D090A"/>
    <w:rsid w:val="003B7281"/>
    <w:rsid w:val="004D1189"/>
    <w:rsid w:val="005E0D9A"/>
    <w:rsid w:val="00604278"/>
    <w:rsid w:val="00621AEC"/>
    <w:rsid w:val="00733AD1"/>
    <w:rsid w:val="00794CB3"/>
    <w:rsid w:val="00797ED0"/>
    <w:rsid w:val="0082539D"/>
    <w:rsid w:val="008A322F"/>
    <w:rsid w:val="00AB5EC4"/>
    <w:rsid w:val="00BE3475"/>
    <w:rsid w:val="00BE51EA"/>
    <w:rsid w:val="00F01C05"/>
    <w:rsid w:val="00F06D51"/>
    <w:rsid w:val="00F3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19</cp:revision>
  <cp:lastPrinted>2024-06-04T23:30:00Z</cp:lastPrinted>
  <dcterms:created xsi:type="dcterms:W3CDTF">2023-04-17T04:28:00Z</dcterms:created>
  <dcterms:modified xsi:type="dcterms:W3CDTF">2024-06-04T23:30:00Z</dcterms:modified>
</cp:coreProperties>
</file>