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DB" w:rsidRPr="008436DB" w:rsidRDefault="009E13FC" w:rsidP="00843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6DB">
        <w:rPr>
          <w:rFonts w:ascii="Times New Roman" w:hAnsi="Times New Roman" w:cs="Times New Roman"/>
          <w:sz w:val="24"/>
          <w:szCs w:val="24"/>
        </w:rPr>
        <w:t>ВПР русский язык 26.04.2024</w:t>
      </w:r>
      <w:r w:rsidR="00A5087A" w:rsidRPr="008436DB">
        <w:rPr>
          <w:rFonts w:ascii="Times New Roman" w:hAnsi="Times New Roman" w:cs="Times New Roman"/>
          <w:sz w:val="24"/>
          <w:szCs w:val="24"/>
        </w:rPr>
        <w:t xml:space="preserve"> 8 класс</w:t>
      </w:r>
      <w:r w:rsidR="008436DB" w:rsidRPr="008436DB">
        <w:rPr>
          <w:rFonts w:ascii="Times New Roman" w:hAnsi="Times New Roman" w:cs="Times New Roman"/>
          <w:sz w:val="24"/>
          <w:szCs w:val="24"/>
        </w:rPr>
        <w:t xml:space="preserve"> Успеваемость -92,85 %, качество- 57,14%</w:t>
      </w:r>
    </w:p>
    <w:p w:rsidR="009E13FC" w:rsidRPr="008436DB" w:rsidRDefault="009E13FC" w:rsidP="008436D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97" w:type="dxa"/>
        <w:tblInd w:w="87" w:type="dxa"/>
        <w:tblLook w:val="04A0"/>
      </w:tblPr>
      <w:tblGrid>
        <w:gridCol w:w="600"/>
        <w:gridCol w:w="651"/>
        <w:gridCol w:w="483"/>
        <w:gridCol w:w="483"/>
        <w:gridCol w:w="483"/>
        <w:gridCol w:w="483"/>
        <w:gridCol w:w="483"/>
        <w:gridCol w:w="48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86"/>
        <w:gridCol w:w="486"/>
        <w:gridCol w:w="473"/>
        <w:gridCol w:w="473"/>
        <w:gridCol w:w="486"/>
        <w:gridCol w:w="486"/>
        <w:gridCol w:w="486"/>
        <w:gridCol w:w="486"/>
        <w:gridCol w:w="486"/>
        <w:gridCol w:w="486"/>
        <w:gridCol w:w="473"/>
        <w:gridCol w:w="827"/>
        <w:gridCol w:w="855"/>
        <w:gridCol w:w="704"/>
      </w:tblGrid>
      <w:tr w:rsidR="008436DB" w:rsidRPr="008436DB" w:rsidTr="008436DB">
        <w:trPr>
          <w:trHeight w:val="15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1К1 (4б)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1К2 (3б)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1К3 (2б)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2К1 (3б)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2К2 (3б)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2К3 (3б)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 (1б)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 (3б)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 (1б)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 (3б)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(2б)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(2б)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(2б)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(2б)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(1б)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11.1 (2б)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11.2 (3б)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(1б)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14.2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15.1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15.2 (2б)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16.1 (1б)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16.2 (1б)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(1б)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ВПР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3 четверть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DB" w:rsidRPr="008436DB" w:rsidTr="008436DB">
        <w:trPr>
          <w:trHeight w:val="3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DB" w:rsidRPr="008436DB" w:rsidRDefault="008436DB" w:rsidP="0084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13FC" w:rsidRPr="008436DB" w:rsidRDefault="009E13FC" w:rsidP="009E13FC">
      <w:pPr>
        <w:rPr>
          <w:rFonts w:ascii="Times New Roman" w:hAnsi="Times New Roman" w:cs="Times New Roman"/>
          <w:sz w:val="20"/>
          <w:szCs w:val="20"/>
        </w:rPr>
      </w:pPr>
    </w:p>
    <w:p w:rsidR="008436DB" w:rsidRPr="008436DB" w:rsidRDefault="008436DB" w:rsidP="00CF681C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2"/>
          <w:szCs w:val="22"/>
        </w:rPr>
      </w:pPr>
    </w:p>
    <w:p w:rsidR="008436DB" w:rsidRPr="008436DB" w:rsidRDefault="008436DB" w:rsidP="00CF681C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rPr>
          <w:b/>
          <w:bCs/>
          <w:sz w:val="22"/>
          <w:szCs w:val="22"/>
        </w:rPr>
      </w:pPr>
    </w:p>
    <w:p w:rsidR="00CF681C" w:rsidRPr="008436DB" w:rsidRDefault="00CF681C" w:rsidP="008436DB">
      <w:pPr>
        <w:pStyle w:val="a3"/>
        <w:tabs>
          <w:tab w:val="clear" w:pos="4153"/>
          <w:tab w:val="clear" w:pos="8306"/>
          <w:tab w:val="left" w:pos="0"/>
          <w:tab w:val="left" w:pos="9639"/>
        </w:tabs>
        <w:ind w:firstLine="0"/>
        <w:jc w:val="center"/>
        <w:rPr>
          <w:b/>
          <w:bCs/>
          <w:sz w:val="22"/>
          <w:szCs w:val="22"/>
        </w:rPr>
      </w:pPr>
      <w:r w:rsidRPr="008436DB">
        <w:rPr>
          <w:b/>
          <w:bCs/>
          <w:sz w:val="22"/>
          <w:szCs w:val="22"/>
        </w:rPr>
        <w:lastRenderedPageBreak/>
        <w:t xml:space="preserve">Анализ содержания  </w:t>
      </w:r>
      <w:proofErr w:type="gramStart"/>
      <w:r w:rsidRPr="008436DB">
        <w:rPr>
          <w:b/>
          <w:bCs/>
          <w:sz w:val="22"/>
          <w:szCs w:val="22"/>
        </w:rPr>
        <w:t>обучения  по  результатам</w:t>
      </w:r>
      <w:proofErr w:type="gramEnd"/>
      <w:r w:rsidRPr="008436DB">
        <w:rPr>
          <w:b/>
          <w:bCs/>
          <w:sz w:val="22"/>
          <w:szCs w:val="22"/>
        </w:rPr>
        <w:t xml:space="preserve">     выполнения  заданий</w:t>
      </w: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9318"/>
        <w:gridCol w:w="1276"/>
        <w:gridCol w:w="3510"/>
      </w:tblGrid>
      <w:tr w:rsidR="00CF681C" w:rsidRPr="008436DB" w:rsidTr="008436DB">
        <w:trPr>
          <w:trHeight w:val="673"/>
        </w:trPr>
        <w:tc>
          <w:tcPr>
            <w:tcW w:w="746" w:type="dxa"/>
            <w:vAlign w:val="center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№ задания</w:t>
            </w:r>
          </w:p>
        </w:tc>
        <w:tc>
          <w:tcPr>
            <w:tcW w:w="9318" w:type="dxa"/>
            <w:shd w:val="clear" w:color="auto" w:fill="auto"/>
            <w:vAlign w:val="center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Тема задания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81C" w:rsidRPr="008436DB" w:rsidRDefault="008436DB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8436DB">
              <w:rPr>
                <w:sz w:val="22"/>
                <w:szCs w:val="22"/>
              </w:rPr>
              <w:t>задания</w:t>
            </w:r>
            <w:r w:rsidR="00CF681C" w:rsidRPr="008436DB">
              <w:rPr>
                <w:sz w:val="22"/>
                <w:szCs w:val="22"/>
              </w:rPr>
              <w:t>%</w:t>
            </w:r>
            <w:proofErr w:type="spellEnd"/>
          </w:p>
        </w:tc>
        <w:tc>
          <w:tcPr>
            <w:tcW w:w="3510" w:type="dxa"/>
            <w:vAlign w:val="center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</w:p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Выявленные ошибки</w:t>
            </w:r>
          </w:p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jc w:val="center"/>
              <w:rPr>
                <w:szCs w:val="22"/>
              </w:rPr>
            </w:pPr>
          </w:p>
        </w:tc>
      </w:tr>
      <w:tr w:rsidR="00CF681C" w:rsidRPr="008436DB" w:rsidTr="008436DB">
        <w:trPr>
          <w:trHeight w:val="342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1к1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436DB">
              <w:rPr>
                <w:color w:val="000000"/>
                <w:sz w:val="26"/>
                <w:szCs w:val="26"/>
              </w:rPr>
              <w:t>пунктограмм</w:t>
            </w:r>
            <w:proofErr w:type="spellEnd"/>
            <w:r w:rsidRPr="008436DB">
              <w:rPr>
                <w:color w:val="000000"/>
                <w:sz w:val="26"/>
                <w:szCs w:val="26"/>
              </w:rPr>
              <w:t xml:space="preserve"> текста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С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030FF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44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Не с прилагательными</w:t>
            </w:r>
            <w:proofErr w:type="gramStart"/>
            <w:r w:rsidRPr="008436DB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8436DB">
              <w:rPr>
                <w:sz w:val="22"/>
                <w:szCs w:val="22"/>
              </w:rPr>
              <w:t>н-нн</w:t>
            </w:r>
            <w:proofErr w:type="spellEnd"/>
            <w:r w:rsidRPr="008436DB">
              <w:rPr>
                <w:sz w:val="22"/>
                <w:szCs w:val="22"/>
              </w:rPr>
              <w:t xml:space="preserve"> .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1к2</w:t>
            </w:r>
          </w:p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436DB">
              <w:rPr>
                <w:color w:val="000000"/>
                <w:sz w:val="26"/>
                <w:szCs w:val="26"/>
              </w:rPr>
              <w:t>пунктограмм</w:t>
            </w:r>
            <w:proofErr w:type="spellEnd"/>
            <w:r w:rsidRPr="008436DB">
              <w:rPr>
                <w:color w:val="000000"/>
                <w:sz w:val="26"/>
                <w:szCs w:val="26"/>
              </w:rPr>
              <w:t xml:space="preserve"> текста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С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50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При однородных </w:t>
            </w:r>
            <w:proofErr w:type="spellStart"/>
            <w:r w:rsidRPr="008436DB">
              <w:rPr>
                <w:sz w:val="22"/>
                <w:szCs w:val="22"/>
              </w:rPr>
              <w:t>членах</w:t>
            </w:r>
            <w:proofErr w:type="gramStart"/>
            <w:r w:rsidRPr="008436DB">
              <w:rPr>
                <w:sz w:val="22"/>
                <w:szCs w:val="22"/>
              </w:rPr>
              <w:t>;п</w:t>
            </w:r>
            <w:proofErr w:type="gramEnd"/>
            <w:r w:rsidRPr="008436DB">
              <w:rPr>
                <w:sz w:val="22"/>
                <w:szCs w:val="22"/>
              </w:rPr>
              <w:t>ри</w:t>
            </w:r>
            <w:proofErr w:type="spellEnd"/>
            <w:r w:rsidRPr="008436DB">
              <w:rPr>
                <w:sz w:val="22"/>
                <w:szCs w:val="22"/>
              </w:rPr>
              <w:t xml:space="preserve"> причастных </w:t>
            </w:r>
            <w:proofErr w:type="spellStart"/>
            <w:r w:rsidRPr="008436DB">
              <w:rPr>
                <w:sz w:val="22"/>
                <w:szCs w:val="22"/>
              </w:rPr>
              <w:t>оборотах;сложных</w:t>
            </w:r>
            <w:proofErr w:type="spellEnd"/>
            <w:r w:rsidRPr="008436DB">
              <w:rPr>
                <w:sz w:val="22"/>
                <w:szCs w:val="22"/>
              </w:rPr>
              <w:t xml:space="preserve"> предложениях.</w:t>
            </w:r>
          </w:p>
        </w:tc>
      </w:tr>
      <w:tr w:rsidR="00CF681C" w:rsidRPr="008436DB" w:rsidTr="008436DB">
        <w:trPr>
          <w:trHeight w:val="35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1к3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 w:val="22"/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436DB">
              <w:rPr>
                <w:color w:val="000000"/>
                <w:sz w:val="26"/>
                <w:szCs w:val="26"/>
              </w:rPr>
              <w:t>пунктограмм</w:t>
            </w:r>
            <w:proofErr w:type="spellEnd"/>
            <w:r w:rsidRPr="008436DB">
              <w:rPr>
                <w:color w:val="000000"/>
                <w:sz w:val="26"/>
                <w:szCs w:val="26"/>
              </w:rPr>
              <w:t xml:space="preserve"> текста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С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9</w:t>
            </w:r>
            <w:r w:rsidR="00030FF4" w:rsidRPr="008436DB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Допускают пропуск слов;</w:t>
            </w:r>
            <w:r w:rsidR="005E3B12" w:rsidRPr="008436DB">
              <w:rPr>
                <w:sz w:val="22"/>
                <w:szCs w:val="22"/>
              </w:rPr>
              <w:t xml:space="preserve"> </w:t>
            </w:r>
            <w:r w:rsidRPr="008436DB">
              <w:rPr>
                <w:sz w:val="22"/>
                <w:szCs w:val="22"/>
              </w:rPr>
              <w:t>не</w:t>
            </w:r>
            <w:r w:rsidR="005E3B12" w:rsidRPr="008436DB">
              <w:rPr>
                <w:sz w:val="22"/>
                <w:szCs w:val="22"/>
              </w:rPr>
              <w:t xml:space="preserve"> </w:t>
            </w:r>
            <w:r w:rsidRPr="008436DB">
              <w:rPr>
                <w:sz w:val="22"/>
                <w:szCs w:val="22"/>
              </w:rPr>
              <w:t>дописывают слова.</w:t>
            </w:r>
          </w:p>
        </w:tc>
      </w:tr>
      <w:tr w:rsidR="00CF681C" w:rsidRPr="008436DB" w:rsidTr="008436DB">
        <w:trPr>
          <w:trHeight w:val="312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2к1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Проводить морфемный анализ слова;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9</w:t>
            </w:r>
            <w:r w:rsidR="00030FF4" w:rsidRPr="008436DB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При разборе глагола</w:t>
            </w:r>
            <w:r w:rsidR="00030FF4" w:rsidRPr="008436DB">
              <w:rPr>
                <w:sz w:val="22"/>
                <w:szCs w:val="22"/>
              </w:rPr>
              <w:t xml:space="preserve"> неверно определили суффикс и окончание</w:t>
            </w:r>
          </w:p>
        </w:tc>
      </w:tr>
      <w:tr w:rsidR="00CF681C" w:rsidRPr="008436DB" w:rsidTr="008436DB">
        <w:trPr>
          <w:trHeight w:val="35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2к2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Проводить морфологический анализ слова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85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Деепричастие (</w:t>
            </w:r>
            <w:proofErr w:type="spellStart"/>
            <w:r w:rsidRPr="008436DB">
              <w:rPr>
                <w:sz w:val="22"/>
                <w:szCs w:val="22"/>
              </w:rPr>
              <w:t>вопрос</w:t>
            </w:r>
            <w:proofErr w:type="gramStart"/>
            <w:r w:rsidRPr="008436DB">
              <w:rPr>
                <w:sz w:val="22"/>
                <w:szCs w:val="22"/>
              </w:rPr>
              <w:t>,н</w:t>
            </w:r>
            <w:proofErr w:type="gramEnd"/>
            <w:r w:rsidRPr="008436DB">
              <w:rPr>
                <w:sz w:val="22"/>
                <w:szCs w:val="22"/>
              </w:rPr>
              <w:t>еизмен.форма,член</w:t>
            </w:r>
            <w:proofErr w:type="spellEnd"/>
            <w:r w:rsidRPr="008436DB">
              <w:rPr>
                <w:sz w:val="22"/>
                <w:szCs w:val="22"/>
              </w:rPr>
              <w:t xml:space="preserve"> предложения)</w:t>
            </w:r>
          </w:p>
        </w:tc>
      </w:tr>
      <w:tr w:rsidR="00CF681C" w:rsidRPr="008436DB" w:rsidTr="008436DB">
        <w:trPr>
          <w:trHeight w:val="295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2к3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Проводить синтаксический анализ  предложения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61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второстепенные члены предложени</w:t>
            </w:r>
            <w:proofErr w:type="gramStart"/>
            <w:r w:rsidRPr="008436DB">
              <w:rPr>
                <w:sz w:val="22"/>
                <w:szCs w:val="22"/>
              </w:rPr>
              <w:t>я(</w:t>
            </w:r>
            <w:proofErr w:type="gramEnd"/>
            <w:r w:rsidRPr="008436DB">
              <w:rPr>
                <w:sz w:val="22"/>
                <w:szCs w:val="22"/>
              </w:rPr>
              <w:t xml:space="preserve">вид </w:t>
            </w:r>
            <w:proofErr w:type="spellStart"/>
            <w:r w:rsidRPr="008436DB">
              <w:rPr>
                <w:sz w:val="22"/>
                <w:szCs w:val="22"/>
              </w:rPr>
              <w:t>определения,дополнения,обстоятельства</w:t>
            </w:r>
            <w:proofErr w:type="spellEnd"/>
            <w:r w:rsidRPr="008436DB">
              <w:rPr>
                <w:sz w:val="22"/>
                <w:szCs w:val="22"/>
              </w:rPr>
              <w:t>)</w:t>
            </w:r>
          </w:p>
        </w:tc>
      </w:tr>
      <w:tr w:rsidR="00CF681C" w:rsidRPr="008436DB" w:rsidTr="008436DB">
        <w:trPr>
          <w:trHeight w:val="376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  <w:lang w:val="en-US"/>
              </w:rPr>
            </w:pPr>
            <w:r w:rsidRPr="008436DB">
              <w:rPr>
                <w:sz w:val="22"/>
                <w:szCs w:val="22"/>
              </w:rPr>
              <w:t>3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О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85/71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 Нет объяснения  условия написания</w:t>
            </w:r>
          </w:p>
        </w:tc>
      </w:tr>
      <w:tr w:rsidR="00CF681C" w:rsidRPr="008436DB" w:rsidTr="008436DB">
        <w:trPr>
          <w:trHeight w:val="278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8436DB">
              <w:rPr>
                <w:color w:val="000000"/>
                <w:sz w:val="26"/>
                <w:szCs w:val="26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28/16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Нет объяснения условия написания </w:t>
            </w:r>
            <w:proofErr w:type="spellStart"/>
            <w:r w:rsidRPr="008436DB">
              <w:rPr>
                <w:sz w:val="22"/>
                <w:szCs w:val="22"/>
              </w:rPr>
              <w:t>н</w:t>
            </w:r>
            <w:r w:rsidR="005E3B12" w:rsidRPr="008436DB">
              <w:rPr>
                <w:sz w:val="22"/>
                <w:szCs w:val="22"/>
              </w:rPr>
              <w:t>н</w:t>
            </w:r>
            <w:proofErr w:type="spellEnd"/>
            <w:r w:rsidR="005E3B12" w:rsidRPr="008436DB">
              <w:rPr>
                <w:sz w:val="22"/>
                <w:szCs w:val="22"/>
              </w:rPr>
              <w:t>; неверно определили ряд;  не приступали к выполнению</w:t>
            </w:r>
          </w:p>
        </w:tc>
      </w:tr>
      <w:tr w:rsidR="00CF681C" w:rsidRPr="008436DB" w:rsidTr="008436DB">
        <w:trPr>
          <w:trHeight w:val="393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5. Владеть орфоэпическими нормами русского литературного языка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П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роводить орфоэпический анализ слова; определять место ударного слога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CF681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96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Допустили ошибки 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  <w:lang w:val="en-US"/>
              </w:rPr>
            </w:pPr>
            <w:r w:rsidRPr="008436DB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С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облюдать основные языковые нормы в устной и письменной речи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60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По одному предложению нашли</w:t>
            </w:r>
            <w:r w:rsidR="005E3B12" w:rsidRPr="008436DB">
              <w:rPr>
                <w:sz w:val="22"/>
                <w:szCs w:val="22"/>
              </w:rPr>
              <w:t>, не исправили ошибку, не приступали к выполнению</w:t>
            </w:r>
          </w:p>
        </w:tc>
      </w:tr>
      <w:tr w:rsidR="00CF681C" w:rsidRPr="008436DB" w:rsidTr="008436DB">
        <w:trPr>
          <w:trHeight w:val="342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5E3B12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В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436DB">
              <w:rPr>
                <w:color w:val="000000"/>
                <w:sz w:val="26"/>
                <w:szCs w:val="26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8436DB">
              <w:rPr>
                <w:color w:val="000000"/>
                <w:sz w:val="26"/>
                <w:szCs w:val="26"/>
              </w:rPr>
              <w:br/>
              <w:t>анализировать текст с точки зрения его темы, цели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28</w:t>
            </w:r>
          </w:p>
        </w:tc>
        <w:tc>
          <w:tcPr>
            <w:tcW w:w="3510" w:type="dxa"/>
          </w:tcPr>
          <w:p w:rsidR="005E3B12" w:rsidRPr="008436DB" w:rsidRDefault="00030FF4" w:rsidP="005E3B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</w:t>
            </w:r>
            <w:r w:rsidR="005E3B12"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аспознавать и адекватно формулировать</w:t>
            </w:r>
          </w:p>
          <w:p w:rsidR="005E3B12" w:rsidRPr="008436DB" w:rsidRDefault="005E3B12" w:rsidP="005E3B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основную мысль текста в </w:t>
            </w:r>
            <w:proofErr w:type="gramStart"/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письменной</w:t>
            </w:r>
            <w:proofErr w:type="gramEnd"/>
          </w:p>
          <w:p w:rsidR="005E3B12" w:rsidRPr="008436DB" w:rsidRDefault="005E3B12" w:rsidP="005E3B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форме</w:t>
            </w:r>
          </w:p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8. Анализировать прочитанную часть текста с точки зрения ее </w:t>
            </w:r>
            <w:proofErr w:type="spellStart"/>
            <w:r w:rsidRPr="008436DB">
              <w:rPr>
                <w:color w:val="000000"/>
                <w:sz w:val="26"/>
                <w:szCs w:val="26"/>
              </w:rPr>
              <w:t>микротемы</w:t>
            </w:r>
            <w:proofErr w:type="spellEnd"/>
            <w:r w:rsidRPr="008436DB">
              <w:rPr>
                <w:color w:val="000000"/>
                <w:sz w:val="26"/>
                <w:szCs w:val="26"/>
              </w:rPr>
              <w:t xml:space="preserve">; распознавать и адекватно формулировать </w:t>
            </w:r>
            <w:proofErr w:type="spellStart"/>
            <w:r w:rsidRPr="008436DB">
              <w:rPr>
                <w:color w:val="000000"/>
                <w:sz w:val="26"/>
                <w:szCs w:val="26"/>
              </w:rPr>
              <w:t>микротему</w:t>
            </w:r>
            <w:proofErr w:type="spellEnd"/>
            <w:r w:rsidRPr="008436DB">
              <w:rPr>
                <w:color w:val="000000"/>
                <w:sz w:val="26"/>
                <w:szCs w:val="26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436DB">
              <w:rPr>
                <w:color w:val="000000"/>
                <w:sz w:val="26"/>
                <w:szCs w:val="2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28</w:t>
            </w:r>
          </w:p>
        </w:tc>
        <w:tc>
          <w:tcPr>
            <w:tcW w:w="3510" w:type="dxa"/>
          </w:tcPr>
          <w:p w:rsidR="00030FF4" w:rsidRPr="008436DB" w:rsidRDefault="00030FF4" w:rsidP="00030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Распознавать и адекватно формулировать</w:t>
            </w:r>
          </w:p>
          <w:p w:rsidR="00030FF4" w:rsidRPr="008436DB" w:rsidRDefault="00030FF4" w:rsidP="00030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основную мысль абзаца  в </w:t>
            </w:r>
            <w:proofErr w:type="gramStart"/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письменной</w:t>
            </w:r>
            <w:proofErr w:type="gramEnd"/>
          </w:p>
          <w:p w:rsidR="00030FF4" w:rsidRPr="008436DB" w:rsidRDefault="00030FF4" w:rsidP="00030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436D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форме</w:t>
            </w:r>
          </w:p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</w:p>
        </w:tc>
      </w:tr>
      <w:tr w:rsidR="00CF681C" w:rsidRPr="008436DB" w:rsidTr="008436DB">
        <w:trPr>
          <w:trHeight w:val="342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  <w:lang w:val="en-US"/>
              </w:rPr>
            </w:pPr>
            <w:r w:rsidRPr="008436D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9. Определять вид тропа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В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436DB">
              <w:rPr>
                <w:color w:val="000000"/>
                <w:sz w:val="26"/>
                <w:szCs w:val="26"/>
              </w:rPr>
              <w:br/>
              <w:t>адекватно понимать тексты различных функционально-смысловых типов речи  и функциональных разновидностей языка;</w:t>
            </w:r>
            <w:r w:rsidRPr="008436DB">
              <w:rPr>
                <w:color w:val="000000"/>
                <w:sz w:val="26"/>
                <w:szCs w:val="26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100</w:t>
            </w:r>
          </w:p>
        </w:tc>
        <w:tc>
          <w:tcPr>
            <w:tcW w:w="3510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</w:p>
        </w:tc>
      </w:tr>
      <w:tr w:rsidR="00CF681C" w:rsidRPr="008436DB" w:rsidTr="008436DB">
        <w:trPr>
          <w:trHeight w:val="342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  <w:lang w:val="en-US"/>
              </w:rPr>
            </w:pPr>
            <w:r w:rsidRPr="008436D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10. Распознавать лексическое значение слова с опорой на указанный в задании контекст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В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436DB">
              <w:rPr>
                <w:color w:val="000000"/>
                <w:sz w:val="26"/>
                <w:szCs w:val="26"/>
              </w:rPr>
              <w:br/>
              <w:t>проводить лексический анализ слова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8</w:t>
            </w:r>
            <w:r w:rsidR="00CF681C" w:rsidRPr="008436DB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Cs w:val="22"/>
              </w:rPr>
              <w:t>Не определили слово из контекста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О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познавать основные единицы синтаксиса (словосочетание, предложение, текст);</w:t>
            </w:r>
            <w:r w:rsidRPr="008436DB">
              <w:rPr>
                <w:color w:val="000000"/>
                <w:sz w:val="26"/>
                <w:szCs w:val="26"/>
              </w:rPr>
              <w:br/>
              <w:t xml:space="preserve">анализировать различные виды словосочетаний и предложений с точки зрения </w:t>
            </w:r>
            <w:r w:rsidRPr="008436DB">
              <w:rPr>
                <w:color w:val="000000"/>
                <w:sz w:val="26"/>
                <w:szCs w:val="26"/>
              </w:rPr>
              <w:lastRenderedPageBreak/>
              <w:t>их структурно-смысловой организации и функциональных особенностей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CF681C" w:rsidP="00030FF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lastRenderedPageBreak/>
              <w:t>9</w:t>
            </w:r>
            <w:r w:rsidR="00030FF4" w:rsidRPr="008436DB">
              <w:rPr>
                <w:sz w:val="22"/>
                <w:szCs w:val="22"/>
              </w:rPr>
              <w:t>6/95</w:t>
            </w:r>
          </w:p>
        </w:tc>
        <w:tc>
          <w:tcPr>
            <w:tcW w:w="3510" w:type="dxa"/>
          </w:tcPr>
          <w:p w:rsidR="00CF681C" w:rsidRPr="008436DB" w:rsidRDefault="00CF681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 xml:space="preserve"> Есть неточности в </w:t>
            </w:r>
            <w:r w:rsidR="009E13FC" w:rsidRPr="008436DB">
              <w:rPr>
                <w:sz w:val="22"/>
                <w:szCs w:val="22"/>
              </w:rPr>
              <w:t>определении типа подчинительной связи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12. Находить в предложении грамматическую основу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78</w:t>
            </w:r>
          </w:p>
        </w:tc>
        <w:tc>
          <w:tcPr>
            <w:tcW w:w="3510" w:type="dxa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Cs w:val="22"/>
              </w:rPr>
              <w:t>Неверно определили грамматическую основу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13. Определять тип односоставного предложения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</w:t>
            </w:r>
            <w:r w:rsidRPr="008436DB">
              <w:rPr>
                <w:color w:val="000000"/>
                <w:sz w:val="26"/>
                <w:szCs w:val="26"/>
              </w:rPr>
              <w:br/>
              <w:t>А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92</w:t>
            </w:r>
          </w:p>
        </w:tc>
        <w:tc>
          <w:tcPr>
            <w:tcW w:w="3510" w:type="dxa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Cs w:val="22"/>
              </w:rPr>
              <w:t>Неверно определили вид односоставного предложения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14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  <w:r w:rsidRPr="008436DB">
              <w:rPr>
                <w:color w:val="000000"/>
                <w:sz w:val="26"/>
                <w:szCs w:val="26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  <w:r w:rsidRPr="00843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92/78</w:t>
            </w:r>
          </w:p>
        </w:tc>
        <w:tc>
          <w:tcPr>
            <w:tcW w:w="3510" w:type="dxa"/>
          </w:tcPr>
          <w:p w:rsidR="00CF681C" w:rsidRPr="008436DB" w:rsidRDefault="009E13FC" w:rsidP="009E13FC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Cs w:val="22"/>
              </w:rPr>
              <w:t>Не указали вводное слово, не подобрали синоним к вводному слову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15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О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71/64</w:t>
            </w:r>
          </w:p>
        </w:tc>
        <w:tc>
          <w:tcPr>
            <w:tcW w:w="3510" w:type="dxa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Неточности в объяснении</w:t>
            </w:r>
            <w:proofErr w:type="gramStart"/>
            <w:r w:rsidRPr="008436DB">
              <w:rPr>
                <w:sz w:val="22"/>
                <w:szCs w:val="22"/>
              </w:rPr>
              <w:t>.</w:t>
            </w:r>
            <w:proofErr w:type="gramEnd"/>
            <w:r w:rsidRPr="008436DB">
              <w:rPr>
                <w:sz w:val="22"/>
                <w:szCs w:val="22"/>
              </w:rPr>
              <w:t xml:space="preserve"> </w:t>
            </w:r>
            <w:proofErr w:type="gramStart"/>
            <w:r w:rsidRPr="008436DB">
              <w:rPr>
                <w:sz w:val="22"/>
                <w:szCs w:val="22"/>
              </w:rPr>
              <w:t>н</w:t>
            </w:r>
            <w:proofErr w:type="gramEnd"/>
            <w:r w:rsidRPr="008436DB">
              <w:rPr>
                <w:sz w:val="22"/>
                <w:szCs w:val="22"/>
              </w:rPr>
              <w:t>ет объяснения.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16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t xml:space="preserve"> О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78/64</w:t>
            </w:r>
          </w:p>
        </w:tc>
        <w:tc>
          <w:tcPr>
            <w:tcW w:w="3510" w:type="dxa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Неточности в объяснении</w:t>
            </w:r>
            <w:proofErr w:type="gramStart"/>
            <w:r w:rsidRPr="008436DB">
              <w:rPr>
                <w:sz w:val="22"/>
                <w:szCs w:val="22"/>
              </w:rPr>
              <w:t>.</w:t>
            </w:r>
            <w:proofErr w:type="gramEnd"/>
            <w:r w:rsidRPr="008436DB">
              <w:rPr>
                <w:sz w:val="22"/>
                <w:szCs w:val="22"/>
              </w:rPr>
              <w:t xml:space="preserve"> </w:t>
            </w:r>
            <w:proofErr w:type="gramStart"/>
            <w:r w:rsidRPr="008436DB">
              <w:rPr>
                <w:sz w:val="22"/>
                <w:szCs w:val="22"/>
              </w:rPr>
              <w:t>н</w:t>
            </w:r>
            <w:proofErr w:type="gramEnd"/>
            <w:r w:rsidRPr="008436DB">
              <w:rPr>
                <w:sz w:val="22"/>
                <w:szCs w:val="22"/>
              </w:rPr>
              <w:t>ет объяснения.</w:t>
            </w:r>
          </w:p>
        </w:tc>
      </w:tr>
      <w:tr w:rsidR="00CF681C" w:rsidRPr="008436DB" w:rsidTr="008436DB">
        <w:trPr>
          <w:trHeight w:val="329"/>
        </w:trPr>
        <w:tc>
          <w:tcPr>
            <w:tcW w:w="746" w:type="dxa"/>
          </w:tcPr>
          <w:p w:rsidR="00CF681C" w:rsidRPr="008436DB" w:rsidRDefault="00CF681C" w:rsidP="005E3B12">
            <w:pPr>
              <w:pStyle w:val="a3"/>
              <w:tabs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17</w:t>
            </w:r>
          </w:p>
        </w:tc>
        <w:tc>
          <w:tcPr>
            <w:tcW w:w="9318" w:type="dxa"/>
            <w:shd w:val="clear" w:color="auto" w:fill="auto"/>
          </w:tcPr>
          <w:p w:rsidR="00CF681C" w:rsidRPr="008436DB" w:rsidRDefault="009E13FC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color w:val="000000"/>
                <w:sz w:val="26"/>
                <w:szCs w:val="26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8436DB">
              <w:rPr>
                <w:color w:val="000000"/>
                <w:sz w:val="26"/>
                <w:szCs w:val="26"/>
              </w:rPr>
              <w:br/>
              <w:t>О</w:t>
            </w:r>
            <w:proofErr w:type="gramEnd"/>
            <w:r w:rsidRPr="008436DB">
              <w:rPr>
                <w:color w:val="000000"/>
                <w:sz w:val="26"/>
                <w:szCs w:val="26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76" w:type="dxa"/>
            <w:shd w:val="clear" w:color="auto" w:fill="auto"/>
          </w:tcPr>
          <w:p w:rsidR="00CF681C" w:rsidRPr="008436DB" w:rsidRDefault="00CF681C" w:rsidP="00030FF4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 w:val="22"/>
                <w:szCs w:val="22"/>
              </w:rPr>
              <w:t>8</w:t>
            </w:r>
            <w:r w:rsidR="00030FF4" w:rsidRPr="008436DB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</w:tcPr>
          <w:p w:rsidR="00CF681C" w:rsidRPr="008436DB" w:rsidRDefault="00030FF4" w:rsidP="005E3B12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ind w:firstLine="0"/>
              <w:rPr>
                <w:szCs w:val="22"/>
              </w:rPr>
            </w:pPr>
            <w:r w:rsidRPr="008436DB">
              <w:rPr>
                <w:szCs w:val="22"/>
              </w:rPr>
              <w:t>Не определили номер предложения по схеме</w:t>
            </w:r>
          </w:p>
        </w:tc>
      </w:tr>
    </w:tbl>
    <w:p w:rsidR="00CF681C" w:rsidRPr="008436DB" w:rsidRDefault="00CF681C" w:rsidP="00CF681C">
      <w:pPr>
        <w:pStyle w:val="2"/>
        <w:jc w:val="both"/>
        <w:rPr>
          <w:sz w:val="22"/>
          <w:szCs w:val="22"/>
        </w:rPr>
      </w:pPr>
      <w:r w:rsidRPr="008436DB">
        <w:rPr>
          <w:sz w:val="22"/>
          <w:szCs w:val="22"/>
        </w:rPr>
        <w:t xml:space="preserve">Учитель                         __________________                        </w:t>
      </w:r>
      <w:proofErr w:type="spellStart"/>
      <w:r w:rsidRPr="008436DB">
        <w:rPr>
          <w:sz w:val="22"/>
          <w:szCs w:val="22"/>
        </w:rPr>
        <w:t>Коконова</w:t>
      </w:r>
      <w:proofErr w:type="spellEnd"/>
      <w:r w:rsidRPr="008436DB">
        <w:rPr>
          <w:sz w:val="22"/>
          <w:szCs w:val="22"/>
        </w:rPr>
        <w:t xml:space="preserve"> В.А.   </w:t>
      </w:r>
    </w:p>
    <w:p w:rsidR="00CF681C" w:rsidRPr="008436DB" w:rsidRDefault="00CF681C" w:rsidP="008436DB">
      <w:pPr>
        <w:tabs>
          <w:tab w:val="left" w:pos="6946"/>
          <w:tab w:val="left" w:pos="8647"/>
        </w:tabs>
        <w:rPr>
          <w:rFonts w:ascii="Times New Roman" w:hAnsi="Times New Roman" w:cs="Times New Roman"/>
        </w:rPr>
      </w:pPr>
      <w:r w:rsidRPr="008436DB">
        <w:rPr>
          <w:rFonts w:ascii="Times New Roman" w:hAnsi="Times New Roman" w:cs="Times New Roman"/>
        </w:rPr>
        <w:t xml:space="preserve">    </w:t>
      </w:r>
      <w:r w:rsidR="008436DB" w:rsidRPr="008436DB">
        <w:rPr>
          <w:rFonts w:ascii="Times New Roman" w:hAnsi="Times New Roman" w:cs="Times New Roman"/>
        </w:rPr>
        <w:t xml:space="preserve">                             </w:t>
      </w:r>
      <w:r w:rsidRPr="008436DB">
        <w:rPr>
          <w:rFonts w:ascii="Times New Roman" w:hAnsi="Times New Roman" w:cs="Times New Roman"/>
        </w:rPr>
        <w:t xml:space="preserve"> (Подпись)                                                                   (Ф.И.О.)</w:t>
      </w:r>
      <w:r w:rsidR="008436DB" w:rsidRPr="008436DB">
        <w:rPr>
          <w:rFonts w:ascii="Times New Roman" w:hAnsi="Times New Roman" w:cs="Times New Roman"/>
        </w:rPr>
        <w:t xml:space="preserve">                                                         «</w:t>
      </w:r>
      <w:r w:rsidRPr="008436DB">
        <w:rPr>
          <w:rFonts w:ascii="Times New Roman" w:hAnsi="Times New Roman" w:cs="Times New Roman"/>
        </w:rPr>
        <w:t>14</w:t>
      </w:r>
      <w:r w:rsidR="008436DB" w:rsidRPr="008436DB">
        <w:rPr>
          <w:rFonts w:ascii="Times New Roman" w:hAnsi="Times New Roman" w:cs="Times New Roman"/>
        </w:rPr>
        <w:t xml:space="preserve">» </w:t>
      </w:r>
      <w:r w:rsidRPr="008436DB">
        <w:rPr>
          <w:rFonts w:ascii="Times New Roman" w:hAnsi="Times New Roman" w:cs="Times New Roman"/>
        </w:rPr>
        <w:t>05. 202</w:t>
      </w:r>
      <w:r w:rsidR="009E13FC" w:rsidRPr="008436DB">
        <w:rPr>
          <w:rFonts w:ascii="Times New Roman" w:hAnsi="Times New Roman" w:cs="Times New Roman"/>
        </w:rPr>
        <w:t>4</w:t>
      </w:r>
      <w:r w:rsidRPr="008436DB">
        <w:rPr>
          <w:rFonts w:ascii="Times New Roman" w:hAnsi="Times New Roman" w:cs="Times New Roman"/>
        </w:rPr>
        <w:t xml:space="preserve"> г.</w:t>
      </w:r>
    </w:p>
    <w:sectPr w:rsidR="00CF681C" w:rsidRPr="008436DB" w:rsidSect="00182206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206"/>
    <w:rsid w:val="00030FF4"/>
    <w:rsid w:val="000701B1"/>
    <w:rsid w:val="00182206"/>
    <w:rsid w:val="001F335F"/>
    <w:rsid w:val="001F353D"/>
    <w:rsid w:val="00221BED"/>
    <w:rsid w:val="002366D1"/>
    <w:rsid w:val="003A1B9B"/>
    <w:rsid w:val="003B02FD"/>
    <w:rsid w:val="00510682"/>
    <w:rsid w:val="005E3B12"/>
    <w:rsid w:val="006D54C7"/>
    <w:rsid w:val="008436DB"/>
    <w:rsid w:val="009E13FC"/>
    <w:rsid w:val="00A5087A"/>
    <w:rsid w:val="00A77B5A"/>
    <w:rsid w:val="00C66E1A"/>
    <w:rsid w:val="00CF681C"/>
    <w:rsid w:val="00E1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81C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F681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C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68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FE70-E374-4DE0-AB3F-2CF326A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5</cp:revision>
  <cp:lastPrinted>2024-06-05T01:45:00Z</cp:lastPrinted>
  <dcterms:created xsi:type="dcterms:W3CDTF">2024-05-13T21:08:00Z</dcterms:created>
  <dcterms:modified xsi:type="dcterms:W3CDTF">2024-06-05T02:16:00Z</dcterms:modified>
</cp:coreProperties>
</file>