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0B" w:rsidRDefault="00A9580B" w:rsidP="00A22832">
      <w:pPr>
        <w:spacing w:line="240" w:lineRule="auto"/>
        <w:jc w:val="center"/>
        <w:rPr>
          <w:rFonts w:ascii="Times New Roman" w:hAnsi="Times New Roman"/>
          <w:bCs/>
          <w:sz w:val="28"/>
          <w:szCs w:val="28"/>
        </w:rPr>
      </w:pPr>
      <w:r>
        <w:rPr>
          <w:rFonts w:ascii="Times New Roman" w:hAnsi="Times New Roman"/>
          <w:bCs/>
          <w:noProof/>
          <w:sz w:val="28"/>
          <w:szCs w:val="28"/>
        </w:rPr>
        <w:drawing>
          <wp:inline distT="0" distB="0" distL="0" distR="0">
            <wp:extent cx="6083935" cy="8604860"/>
            <wp:effectExtent l="19050" t="0" r="0" b="0"/>
            <wp:docPr id="1" name="Рисунок 1" descr="E:\Документы 2025-2026\Тар 25-26,  27.08.25 +\УП 25-26\Скан тит - 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окументы 2025-2026\Тар 25-26,  27.08.25 +\УП 25-26\Скан тит - 0003.tif"/>
                    <pic:cNvPicPr>
                      <a:picLocks noChangeAspect="1" noChangeArrowheads="1"/>
                    </pic:cNvPicPr>
                  </pic:nvPicPr>
                  <pic:blipFill>
                    <a:blip r:embed="rId7" cstate="print"/>
                    <a:srcRect/>
                    <a:stretch>
                      <a:fillRect/>
                    </a:stretch>
                  </pic:blipFill>
                  <pic:spPr bwMode="auto">
                    <a:xfrm>
                      <a:off x="0" y="0"/>
                      <a:ext cx="6083935" cy="8604860"/>
                    </a:xfrm>
                    <a:prstGeom prst="rect">
                      <a:avLst/>
                    </a:prstGeom>
                    <a:noFill/>
                    <a:ln w="9525">
                      <a:noFill/>
                      <a:miter lim="800000"/>
                      <a:headEnd/>
                      <a:tailEnd/>
                    </a:ln>
                  </pic:spPr>
                </pic:pic>
              </a:graphicData>
            </a:graphic>
          </wp:inline>
        </w:drawing>
      </w:r>
    </w:p>
    <w:p w:rsidR="00A9580B" w:rsidRDefault="00A9580B" w:rsidP="007D5266">
      <w:pPr>
        <w:spacing w:line="240" w:lineRule="auto"/>
        <w:jc w:val="center"/>
        <w:rPr>
          <w:rFonts w:ascii="Times New Roman" w:hAnsi="Times New Roman"/>
          <w:b/>
          <w:sz w:val="26"/>
          <w:szCs w:val="26"/>
        </w:rPr>
      </w:pPr>
    </w:p>
    <w:p w:rsidR="007D5266" w:rsidRPr="00632C3A" w:rsidRDefault="007D5266" w:rsidP="007D5266">
      <w:pPr>
        <w:spacing w:line="240" w:lineRule="auto"/>
        <w:jc w:val="center"/>
        <w:rPr>
          <w:rFonts w:ascii="Times New Roman" w:hAnsi="Times New Roman"/>
          <w:b/>
          <w:sz w:val="26"/>
          <w:szCs w:val="26"/>
        </w:rPr>
      </w:pPr>
      <w:r w:rsidRPr="00632C3A">
        <w:rPr>
          <w:rFonts w:ascii="Times New Roman" w:hAnsi="Times New Roman"/>
          <w:b/>
          <w:sz w:val="26"/>
          <w:szCs w:val="26"/>
        </w:rPr>
        <w:lastRenderedPageBreak/>
        <w:t xml:space="preserve">Пояснительная записка к учебному плану </w:t>
      </w:r>
      <w:r w:rsidR="00D46A49">
        <w:rPr>
          <w:rFonts w:ascii="Times New Roman" w:hAnsi="Times New Roman"/>
          <w:b/>
          <w:sz w:val="26"/>
          <w:szCs w:val="26"/>
        </w:rPr>
        <w:t>1Б, 4</w:t>
      </w:r>
      <w:r w:rsidR="009F2357">
        <w:rPr>
          <w:rFonts w:ascii="Times New Roman" w:hAnsi="Times New Roman"/>
          <w:b/>
          <w:sz w:val="26"/>
          <w:szCs w:val="26"/>
        </w:rPr>
        <w:t>Б  классов</w:t>
      </w:r>
      <w:r w:rsidRPr="00632C3A">
        <w:rPr>
          <w:rFonts w:ascii="Times New Roman" w:hAnsi="Times New Roman"/>
          <w:b/>
          <w:sz w:val="26"/>
          <w:szCs w:val="26"/>
        </w:rPr>
        <w:t>, согласно ФГОС обучающихся с умственной отсталостью</w:t>
      </w:r>
    </w:p>
    <w:p w:rsidR="00563D19"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Учебный план общего образования обучающихся с умственной отсталостью (интеллектуальными нарушениями) (далее - учебный план) обеспечивает введение в действие и реализацию требований Федерального государственного образовательного стандарта ОО для обучающихся с умственной отсталостью,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B5646B" w:rsidRPr="00DA5508" w:rsidRDefault="00B5646B" w:rsidP="00B5646B">
      <w:pPr>
        <w:tabs>
          <w:tab w:val="left" w:pos="246"/>
        </w:tabs>
        <w:spacing w:line="240" w:lineRule="auto"/>
        <w:rPr>
          <w:rFonts w:ascii="Times New Roman" w:hAnsi="Times New Roman"/>
          <w:sz w:val="26"/>
          <w:szCs w:val="26"/>
        </w:rPr>
      </w:pPr>
      <w:r w:rsidRPr="00DA5508">
        <w:rPr>
          <w:rFonts w:ascii="Times New Roman" w:hAnsi="Times New Roman"/>
          <w:sz w:val="26"/>
          <w:szCs w:val="26"/>
        </w:rPr>
        <w:t>-Письмо Роспотребнадзора от 08.05.2020 №02/8900-2020-24 «О направлении рекомендаций по организации работы образовательных организаций»</w:t>
      </w:r>
    </w:p>
    <w:p w:rsidR="00B5646B" w:rsidRPr="00DA5508" w:rsidRDefault="00B5646B" w:rsidP="00B5646B">
      <w:pPr>
        <w:tabs>
          <w:tab w:val="left" w:pos="246"/>
        </w:tabs>
        <w:spacing w:line="240" w:lineRule="auto"/>
        <w:rPr>
          <w:rFonts w:ascii="Times New Roman" w:hAnsi="Times New Roman"/>
          <w:sz w:val="26"/>
          <w:szCs w:val="26"/>
        </w:rPr>
      </w:pPr>
      <w:r w:rsidRPr="00DA5508">
        <w:rPr>
          <w:rFonts w:ascii="Times New Roman" w:hAnsi="Times New Roman"/>
          <w:sz w:val="26"/>
          <w:szCs w:val="26"/>
        </w:rPr>
        <w:t>- Приказ Министерства просвещения  РФ  от 17 марта 2020г.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короновирусной инфекции на территории Российской Федерации»</w:t>
      </w:r>
    </w:p>
    <w:p w:rsidR="00B5646B" w:rsidRPr="00632C3A" w:rsidRDefault="00B5646B" w:rsidP="00B5646B">
      <w:pPr>
        <w:tabs>
          <w:tab w:val="left" w:pos="246"/>
        </w:tabs>
        <w:spacing w:line="240" w:lineRule="auto"/>
        <w:rPr>
          <w:rFonts w:ascii="Times New Roman" w:hAnsi="Times New Roman"/>
          <w:sz w:val="26"/>
          <w:szCs w:val="26"/>
        </w:rPr>
      </w:pPr>
      <w:r w:rsidRPr="00DA5508">
        <w:rPr>
          <w:rFonts w:ascii="Times New Roman" w:hAnsi="Times New Roman"/>
          <w:sz w:val="26"/>
          <w:szCs w:val="26"/>
        </w:rPr>
        <w:t xml:space="preserve">-Методические рекомендации Министерства просвещения РФ от 20.03.20 по реализации </w:t>
      </w:r>
      <w:r w:rsidRPr="00DA5508">
        <w:rPr>
          <w:rFonts w:ascii="Times New Roman" w:hAnsi="Times New Roman"/>
          <w:bCs/>
          <w:sz w:val="26"/>
          <w:szCs w:val="26"/>
        </w:rPr>
        <w:t>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w:t>
      </w:r>
    </w:p>
    <w:p w:rsidR="00563D19" w:rsidRPr="00632C3A"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Организация временного режима обучения обучающихся с умственной отсталостью (интеллектуальными нарушениями) должна соответствовать их особым образовательным потребностям и учитывать их индивидуальные возможности.</w:t>
      </w:r>
    </w:p>
    <w:p w:rsidR="00563D19" w:rsidRPr="00632C3A"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 xml:space="preserve">Устанавливается следующая продолжительность учебного года: </w:t>
      </w:r>
      <w:r w:rsidR="00D763D7" w:rsidRPr="00632C3A">
        <w:rPr>
          <w:rFonts w:ascii="Times New Roman" w:hAnsi="Times New Roman"/>
          <w:sz w:val="26"/>
          <w:szCs w:val="26"/>
        </w:rPr>
        <w:t>3,4</w:t>
      </w:r>
      <w:r w:rsidR="00B54474" w:rsidRPr="00632C3A">
        <w:rPr>
          <w:rFonts w:ascii="Times New Roman" w:hAnsi="Times New Roman"/>
          <w:sz w:val="26"/>
          <w:szCs w:val="26"/>
        </w:rPr>
        <w:t xml:space="preserve"> класс-34 учебные недели</w:t>
      </w:r>
      <w:r w:rsidRPr="00632C3A">
        <w:rPr>
          <w:rFonts w:ascii="Times New Roman" w:hAnsi="Times New Roman"/>
          <w:sz w:val="26"/>
          <w:szCs w:val="26"/>
        </w:rPr>
        <w:t>. Для профилактики переутомления обучающихся в годовом календарном учебном плане предусмотрены равномерно распределенные периоды учебного времени и каникул</w:t>
      </w:r>
      <w:r w:rsidR="001B30D0" w:rsidRPr="00632C3A">
        <w:rPr>
          <w:rFonts w:ascii="Times New Roman" w:hAnsi="Times New Roman"/>
          <w:sz w:val="26"/>
          <w:szCs w:val="26"/>
        </w:rPr>
        <w:t>.</w:t>
      </w:r>
    </w:p>
    <w:p w:rsidR="00563D19" w:rsidRPr="00632C3A"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 xml:space="preserve"> Сроки освоения АООП обучающимися с умственной отсталостью (интеллектуальными нарушениями) составляют </w:t>
      </w:r>
      <w:r w:rsidR="00B54474" w:rsidRPr="00632C3A">
        <w:rPr>
          <w:rFonts w:ascii="Times New Roman" w:hAnsi="Times New Roman"/>
          <w:sz w:val="26"/>
          <w:szCs w:val="26"/>
        </w:rPr>
        <w:t xml:space="preserve">9 или </w:t>
      </w:r>
      <w:r w:rsidRPr="00632C3A">
        <w:rPr>
          <w:rFonts w:ascii="Times New Roman" w:hAnsi="Times New Roman"/>
          <w:sz w:val="26"/>
          <w:szCs w:val="26"/>
        </w:rPr>
        <w:t>10 лет. Выбор вариантов сроков обучения 9 или 10 лет ОО осуществляет самостоятельно с учетом: особенностей психофизического развития обучающихся, сформированности у них готовности к школьному обучению и имеющихся особых образовательных потребностей; наличия комплекса условий для реализации АООП ОО (кадровые, финансовые и материально-технические).</w:t>
      </w:r>
    </w:p>
    <w:p w:rsidR="00563D19"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В целях сохранения и укрепления здоровья обучающихся устанавливается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действующему СанПину).</w:t>
      </w:r>
    </w:p>
    <w:p w:rsidR="00EF2F3F" w:rsidRPr="00DA5508" w:rsidRDefault="00EF2F3F" w:rsidP="00EF2F3F">
      <w:pPr>
        <w:spacing w:line="240" w:lineRule="auto"/>
        <w:rPr>
          <w:rFonts w:ascii="Times New Roman" w:hAnsi="Times New Roman"/>
          <w:sz w:val="26"/>
          <w:szCs w:val="26"/>
        </w:rPr>
      </w:pPr>
      <w:r w:rsidRPr="00DA5508">
        <w:rPr>
          <w:rFonts w:ascii="Times New Roman" w:hAnsi="Times New Roman"/>
          <w:sz w:val="26"/>
          <w:szCs w:val="26"/>
        </w:rPr>
        <w:t>В учебном плане школы соблюдены нормативы максимальной аудиторной нагрузки на первоклассников, определенные учебным планом.</w:t>
      </w:r>
    </w:p>
    <w:p w:rsidR="00EF2F3F" w:rsidRPr="00DA5508" w:rsidRDefault="00EF2F3F" w:rsidP="00EF2F3F">
      <w:pPr>
        <w:spacing w:line="240" w:lineRule="auto"/>
        <w:rPr>
          <w:rFonts w:ascii="Times New Roman" w:hAnsi="Times New Roman"/>
          <w:sz w:val="26"/>
          <w:szCs w:val="26"/>
        </w:rPr>
      </w:pPr>
      <w:r>
        <w:rPr>
          <w:rFonts w:ascii="Times New Roman" w:hAnsi="Times New Roman"/>
          <w:sz w:val="26"/>
          <w:szCs w:val="26"/>
        </w:rPr>
        <w:t>Обучение в 1доп «б»</w:t>
      </w:r>
      <w:r w:rsidRPr="00DA5508">
        <w:rPr>
          <w:rFonts w:ascii="Times New Roman" w:hAnsi="Times New Roman"/>
          <w:sz w:val="26"/>
          <w:szCs w:val="26"/>
        </w:rPr>
        <w:t xml:space="preserve"> классе осуществляется с соблюдением  требований;</w:t>
      </w:r>
    </w:p>
    <w:p w:rsidR="00EF2F3F" w:rsidRPr="00DA5508" w:rsidRDefault="00EF2F3F" w:rsidP="00EF2F3F">
      <w:pPr>
        <w:spacing w:line="240" w:lineRule="auto"/>
        <w:rPr>
          <w:rFonts w:ascii="Times New Roman" w:hAnsi="Times New Roman"/>
          <w:sz w:val="26"/>
          <w:szCs w:val="26"/>
        </w:rPr>
      </w:pPr>
      <w:r w:rsidRPr="00DA5508">
        <w:rPr>
          <w:rFonts w:ascii="Times New Roman" w:hAnsi="Times New Roman"/>
          <w:sz w:val="26"/>
          <w:szCs w:val="26"/>
        </w:rPr>
        <w:t>-учебные занятия проводятся по 5-дневной учебной неделе и только в первую смену с максимально доп</w:t>
      </w:r>
      <w:r>
        <w:rPr>
          <w:rFonts w:ascii="Times New Roman" w:hAnsi="Times New Roman"/>
          <w:sz w:val="26"/>
          <w:szCs w:val="26"/>
        </w:rPr>
        <w:t>устимой недельной нагрузкой в 20 академических</w:t>
      </w:r>
      <w:r w:rsidRPr="00DA5508">
        <w:rPr>
          <w:rFonts w:ascii="Times New Roman" w:hAnsi="Times New Roman"/>
          <w:sz w:val="26"/>
          <w:szCs w:val="26"/>
        </w:rPr>
        <w:t xml:space="preserve"> час</w:t>
      </w:r>
      <w:r>
        <w:rPr>
          <w:rFonts w:ascii="Times New Roman" w:hAnsi="Times New Roman"/>
          <w:sz w:val="26"/>
          <w:szCs w:val="26"/>
        </w:rPr>
        <w:t>ов</w:t>
      </w:r>
      <w:r w:rsidRPr="00DA5508">
        <w:rPr>
          <w:rFonts w:ascii="Times New Roman" w:hAnsi="Times New Roman"/>
          <w:sz w:val="26"/>
          <w:szCs w:val="26"/>
        </w:rPr>
        <w:t>;</w:t>
      </w:r>
    </w:p>
    <w:p w:rsidR="00EF2F3F" w:rsidRPr="00DA5508" w:rsidRDefault="00EF2F3F" w:rsidP="00EF2F3F">
      <w:pPr>
        <w:tabs>
          <w:tab w:val="left" w:pos="10014"/>
        </w:tabs>
        <w:spacing w:line="240" w:lineRule="auto"/>
        <w:rPr>
          <w:rFonts w:ascii="Times New Roman" w:hAnsi="Times New Roman"/>
          <w:sz w:val="26"/>
          <w:szCs w:val="26"/>
        </w:rPr>
      </w:pPr>
      <w:r w:rsidRPr="00DA5508">
        <w:rPr>
          <w:rFonts w:ascii="Times New Roman" w:hAnsi="Times New Roman"/>
          <w:sz w:val="26"/>
          <w:szCs w:val="26"/>
        </w:rPr>
        <w:t>-дополнительными недельными каникулами в середине третьей четверти;</w:t>
      </w:r>
      <w:r w:rsidRPr="00DA5508">
        <w:rPr>
          <w:rFonts w:ascii="Times New Roman" w:hAnsi="Times New Roman"/>
          <w:sz w:val="26"/>
          <w:szCs w:val="26"/>
        </w:rPr>
        <w:tab/>
      </w:r>
    </w:p>
    <w:p w:rsidR="00EF2F3F" w:rsidRPr="00DA5508" w:rsidRDefault="00EF2F3F" w:rsidP="00EF2F3F">
      <w:pPr>
        <w:spacing w:line="240" w:lineRule="auto"/>
        <w:rPr>
          <w:rFonts w:ascii="Times New Roman" w:hAnsi="Times New Roman"/>
          <w:sz w:val="26"/>
          <w:szCs w:val="26"/>
        </w:rPr>
      </w:pPr>
      <w:r w:rsidRPr="00DA5508">
        <w:rPr>
          <w:rFonts w:ascii="Times New Roman" w:hAnsi="Times New Roman"/>
          <w:sz w:val="26"/>
          <w:szCs w:val="26"/>
        </w:rPr>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w:t>
      </w:r>
      <w:r w:rsidRPr="00DA5508">
        <w:rPr>
          <w:rFonts w:ascii="Times New Roman" w:hAnsi="Times New Roman"/>
          <w:sz w:val="26"/>
          <w:szCs w:val="26"/>
        </w:rPr>
        <w:lastRenderedPageBreak/>
        <w:t>минут каждый; январь – май – по 4 урока по 40 минут каждый, один раз в неделю 5 уроков, за счет урока физической культуры);</w:t>
      </w:r>
    </w:p>
    <w:p w:rsidR="00EF2F3F" w:rsidRPr="00DA5508" w:rsidRDefault="00EF2F3F" w:rsidP="00EF2F3F">
      <w:pPr>
        <w:spacing w:line="240" w:lineRule="auto"/>
        <w:rPr>
          <w:rFonts w:ascii="Times New Roman" w:hAnsi="Times New Roman"/>
          <w:sz w:val="26"/>
          <w:szCs w:val="26"/>
        </w:rPr>
      </w:pPr>
      <w:r w:rsidRPr="00DA5508">
        <w:rPr>
          <w:rFonts w:ascii="Times New Roman" w:hAnsi="Times New Roman"/>
          <w:sz w:val="26"/>
          <w:szCs w:val="26"/>
        </w:rPr>
        <w:t>-проведение динамической паузы от 20 до 40 минут;</w:t>
      </w:r>
    </w:p>
    <w:p w:rsidR="00EF2F3F" w:rsidRPr="00DA5508" w:rsidRDefault="00EF2F3F" w:rsidP="00EF2F3F">
      <w:pPr>
        <w:spacing w:line="240" w:lineRule="auto"/>
        <w:rPr>
          <w:rFonts w:ascii="Times New Roman" w:hAnsi="Times New Roman"/>
          <w:sz w:val="26"/>
          <w:szCs w:val="26"/>
        </w:rPr>
      </w:pPr>
      <w:r w:rsidRPr="00DA5508">
        <w:rPr>
          <w:rFonts w:ascii="Times New Roman" w:hAnsi="Times New Roman"/>
          <w:sz w:val="26"/>
          <w:szCs w:val="26"/>
        </w:rPr>
        <w:t>-обучение проводится без балльного оценивания знаний обучающихся и домашних заданий.</w:t>
      </w:r>
    </w:p>
    <w:p w:rsidR="00EF2F3F" w:rsidRPr="00632C3A" w:rsidRDefault="00EF2F3F" w:rsidP="00EF2F3F">
      <w:pPr>
        <w:spacing w:line="240" w:lineRule="auto"/>
        <w:rPr>
          <w:rFonts w:ascii="Times New Roman" w:hAnsi="Times New Roman"/>
          <w:sz w:val="26"/>
          <w:szCs w:val="26"/>
        </w:rPr>
      </w:pPr>
      <w:r w:rsidRPr="00DA5508">
        <w:rPr>
          <w:rFonts w:ascii="Times New Roman" w:hAnsi="Times New Roman"/>
          <w:sz w:val="26"/>
          <w:szCs w:val="26"/>
        </w:rPr>
        <w:t>При проведении трех уроков в день в течение двух месяцев в 1-ом  классе четвертые учебные  часы спланированы иначе, чем традиционные. Это 45 часов (9 недель по 1 уроку ежедневно) заполняются целевыми прогулками, экскурсиями, физкультурными занятиями, развивающими играми. В течение девяти недель учитель планирует во внеурочное время: уроки физической культуры, а также уроки по другим предметам в форме игр, уроков-театрализаций, уроков экскурсий, уроков импровизаций (16 уроков физической культуры и 29 других нетрадиционных уроков). Поскольку эти уроки также являются обучающими, то фактически и в иной, нетрадиционной форме изучается или закрепляется программный материал.</w:t>
      </w:r>
    </w:p>
    <w:p w:rsidR="00563D19" w:rsidRPr="00632C3A"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 xml:space="preserve">Продолжительность учебных занятий </w:t>
      </w:r>
      <w:r w:rsidR="00D66B85">
        <w:rPr>
          <w:rFonts w:ascii="Times New Roman" w:hAnsi="Times New Roman"/>
          <w:sz w:val="26"/>
          <w:szCs w:val="26"/>
        </w:rPr>
        <w:t xml:space="preserve">в </w:t>
      </w:r>
      <w:r w:rsidR="00B14813">
        <w:rPr>
          <w:rFonts w:ascii="Times New Roman" w:hAnsi="Times New Roman"/>
          <w:sz w:val="26"/>
          <w:szCs w:val="26"/>
        </w:rPr>
        <w:t xml:space="preserve">1 «б» и </w:t>
      </w:r>
      <w:r w:rsidR="00D66B85">
        <w:rPr>
          <w:rFonts w:ascii="Times New Roman" w:hAnsi="Times New Roman"/>
          <w:sz w:val="26"/>
          <w:szCs w:val="26"/>
        </w:rPr>
        <w:t>4</w:t>
      </w:r>
      <w:r w:rsidR="00B14813">
        <w:rPr>
          <w:rFonts w:ascii="Times New Roman" w:hAnsi="Times New Roman"/>
          <w:sz w:val="26"/>
          <w:szCs w:val="26"/>
        </w:rPr>
        <w:t xml:space="preserve"> «б</w:t>
      </w:r>
      <w:r w:rsidR="00E15F99" w:rsidRPr="00632C3A">
        <w:rPr>
          <w:rFonts w:ascii="Times New Roman" w:hAnsi="Times New Roman"/>
          <w:sz w:val="26"/>
          <w:szCs w:val="26"/>
        </w:rPr>
        <w:t xml:space="preserve">» классе </w:t>
      </w:r>
      <w:r w:rsidRPr="00632C3A">
        <w:rPr>
          <w:rFonts w:ascii="Times New Roman" w:hAnsi="Times New Roman"/>
          <w:sz w:val="26"/>
          <w:szCs w:val="26"/>
        </w:rPr>
        <w:t xml:space="preserve">40 минут. Продолжительность каникул в течение учебного года составляет не менее 30 календарных дней, летом — не менее 8 недель. </w:t>
      </w:r>
    </w:p>
    <w:p w:rsidR="00563D19" w:rsidRPr="00632C3A" w:rsidRDefault="00563D19" w:rsidP="00563D19">
      <w:pPr>
        <w:spacing w:line="240" w:lineRule="auto"/>
        <w:ind w:firstLine="708"/>
        <w:rPr>
          <w:rFonts w:ascii="Times New Roman" w:hAnsi="Times New Roman"/>
          <w:sz w:val="26"/>
          <w:szCs w:val="26"/>
        </w:rPr>
      </w:pPr>
      <w:r w:rsidRPr="00632C3A">
        <w:rPr>
          <w:rFonts w:ascii="Times New Roman" w:hAnsi="Times New Roman"/>
          <w:sz w:val="26"/>
          <w:szCs w:val="26"/>
        </w:rPr>
        <w:t>Продолжительность перемен м</w:t>
      </w:r>
      <w:r w:rsidR="00B54474" w:rsidRPr="00632C3A">
        <w:rPr>
          <w:rFonts w:ascii="Times New Roman" w:hAnsi="Times New Roman"/>
          <w:sz w:val="26"/>
          <w:szCs w:val="26"/>
        </w:rPr>
        <w:t>ежду уроками составляет</w:t>
      </w:r>
      <w:r w:rsidRPr="00632C3A">
        <w:rPr>
          <w:rFonts w:ascii="Times New Roman" w:hAnsi="Times New Roman"/>
          <w:sz w:val="26"/>
          <w:szCs w:val="26"/>
        </w:rPr>
        <w:t xml:space="preserve"> 10</w:t>
      </w:r>
      <w:r w:rsidR="00B54474" w:rsidRPr="00632C3A">
        <w:rPr>
          <w:rFonts w:ascii="Times New Roman" w:hAnsi="Times New Roman"/>
          <w:sz w:val="26"/>
          <w:szCs w:val="26"/>
        </w:rPr>
        <w:t xml:space="preserve"> минут, большой перемены после 1</w:t>
      </w:r>
      <w:r w:rsidRPr="00632C3A">
        <w:rPr>
          <w:rFonts w:ascii="Times New Roman" w:hAnsi="Times New Roman"/>
          <w:sz w:val="26"/>
          <w:szCs w:val="26"/>
        </w:rPr>
        <w:t>-го</w:t>
      </w:r>
      <w:r w:rsidR="00B54474" w:rsidRPr="00632C3A">
        <w:rPr>
          <w:rFonts w:ascii="Times New Roman" w:hAnsi="Times New Roman"/>
          <w:sz w:val="26"/>
          <w:szCs w:val="26"/>
        </w:rPr>
        <w:t xml:space="preserve"> и 5-го</w:t>
      </w:r>
      <w:r w:rsidRPr="00632C3A">
        <w:rPr>
          <w:rFonts w:ascii="Times New Roman" w:hAnsi="Times New Roman"/>
          <w:sz w:val="26"/>
          <w:szCs w:val="26"/>
        </w:rPr>
        <w:t xml:space="preserve"> урока – 20 минут. </w:t>
      </w:r>
    </w:p>
    <w:p w:rsidR="00563D19" w:rsidRPr="00B14813" w:rsidRDefault="00D66B85" w:rsidP="00B14813">
      <w:pPr>
        <w:autoSpaceDE w:val="0"/>
        <w:autoSpaceDN w:val="0"/>
        <w:adjustRightInd w:val="0"/>
        <w:spacing w:line="240" w:lineRule="auto"/>
        <w:rPr>
          <w:rFonts w:ascii="Times New Roman" w:hAnsi="Times New Roman"/>
          <w:sz w:val="26"/>
          <w:szCs w:val="26"/>
        </w:rPr>
      </w:pPr>
      <w:r>
        <w:rPr>
          <w:rFonts w:ascii="Times New Roman" w:hAnsi="Times New Roman"/>
          <w:sz w:val="26"/>
          <w:szCs w:val="26"/>
        </w:rPr>
        <w:t>С целью социализации обучающих</w:t>
      </w:r>
      <w:r w:rsidR="00172886" w:rsidRPr="00632C3A">
        <w:rPr>
          <w:rFonts w:ascii="Times New Roman" w:hAnsi="Times New Roman"/>
          <w:sz w:val="26"/>
          <w:szCs w:val="26"/>
        </w:rPr>
        <w:t xml:space="preserve">ся </w:t>
      </w:r>
      <w:r>
        <w:rPr>
          <w:rFonts w:ascii="Times New Roman" w:hAnsi="Times New Roman"/>
          <w:sz w:val="26"/>
          <w:szCs w:val="26"/>
        </w:rPr>
        <w:t>1 «б» и 4</w:t>
      </w:r>
      <w:r w:rsidR="00B14813">
        <w:rPr>
          <w:rFonts w:ascii="Times New Roman" w:hAnsi="Times New Roman"/>
          <w:sz w:val="26"/>
          <w:szCs w:val="26"/>
        </w:rPr>
        <w:t xml:space="preserve"> «б</w:t>
      </w:r>
      <w:r w:rsidR="00B27515" w:rsidRPr="00632C3A">
        <w:rPr>
          <w:rFonts w:ascii="Times New Roman" w:hAnsi="Times New Roman"/>
          <w:sz w:val="26"/>
          <w:szCs w:val="26"/>
        </w:rPr>
        <w:t>» класса</w:t>
      </w:r>
      <w:r w:rsidR="00B14813">
        <w:rPr>
          <w:rFonts w:ascii="Times New Roman" w:hAnsi="Times New Roman"/>
          <w:sz w:val="26"/>
          <w:szCs w:val="26"/>
        </w:rPr>
        <w:t xml:space="preserve"> с умственной отсталостью </w:t>
      </w:r>
      <w:r w:rsidR="00172886" w:rsidRPr="00632C3A">
        <w:rPr>
          <w:rFonts w:ascii="Times New Roman" w:hAnsi="Times New Roman"/>
          <w:sz w:val="26"/>
          <w:szCs w:val="26"/>
        </w:rPr>
        <w:t>предметы</w:t>
      </w:r>
      <w:r w:rsidR="00B14813">
        <w:rPr>
          <w:rFonts w:ascii="Times New Roman" w:hAnsi="Times New Roman"/>
          <w:sz w:val="26"/>
          <w:szCs w:val="26"/>
        </w:rPr>
        <w:t>: музыка, труд, ИЗО, физкультура -</w:t>
      </w:r>
      <w:r w:rsidR="00172886" w:rsidRPr="00632C3A">
        <w:rPr>
          <w:rFonts w:ascii="Times New Roman" w:hAnsi="Times New Roman"/>
          <w:sz w:val="26"/>
          <w:szCs w:val="26"/>
        </w:rPr>
        <w:t xml:space="preserve"> изучаются со сверстниками в общеобразовательных классах по адаптированным рабочим программам. </w:t>
      </w:r>
    </w:p>
    <w:p w:rsidR="00563D19" w:rsidRPr="00632C3A" w:rsidRDefault="00B14813" w:rsidP="009D071C">
      <w:pPr>
        <w:spacing w:line="240" w:lineRule="auto"/>
        <w:ind w:firstLine="708"/>
        <w:rPr>
          <w:rFonts w:ascii="Times New Roman" w:hAnsi="Times New Roman"/>
          <w:sz w:val="26"/>
          <w:szCs w:val="26"/>
        </w:rPr>
      </w:pPr>
      <w:r>
        <w:rPr>
          <w:rFonts w:ascii="Times New Roman" w:hAnsi="Times New Roman"/>
          <w:sz w:val="26"/>
          <w:szCs w:val="26"/>
        </w:rPr>
        <w:t>Д</w:t>
      </w:r>
      <w:r w:rsidR="00563D19" w:rsidRPr="00632C3A">
        <w:rPr>
          <w:rFonts w:ascii="Times New Roman" w:hAnsi="Times New Roman"/>
          <w:sz w:val="26"/>
          <w:szCs w:val="26"/>
        </w:rPr>
        <w:t xml:space="preserve">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563D19" w:rsidRPr="00632C3A" w:rsidRDefault="009D071C" w:rsidP="00563D19">
      <w:pPr>
        <w:pStyle w:val="Default"/>
        <w:ind w:firstLine="708"/>
        <w:jc w:val="both"/>
        <w:rPr>
          <w:sz w:val="26"/>
          <w:szCs w:val="26"/>
        </w:rPr>
      </w:pPr>
      <w:r w:rsidRPr="00632C3A">
        <w:rPr>
          <w:rFonts w:eastAsia="Times New Roman"/>
          <w:sz w:val="26"/>
          <w:szCs w:val="26"/>
          <w:lang w:eastAsia="ru-RU"/>
        </w:rPr>
        <w:t>Учебный план для обучающихся 1(1),</w:t>
      </w:r>
      <w:r w:rsidR="00BA6862" w:rsidRPr="00632C3A">
        <w:rPr>
          <w:rFonts w:eastAsia="Times New Roman"/>
          <w:sz w:val="26"/>
          <w:szCs w:val="26"/>
          <w:lang w:eastAsia="ru-RU"/>
        </w:rPr>
        <w:t xml:space="preserve"> </w:t>
      </w:r>
      <w:r w:rsidRPr="00632C3A">
        <w:rPr>
          <w:rFonts w:eastAsia="Times New Roman"/>
          <w:sz w:val="26"/>
          <w:szCs w:val="26"/>
          <w:lang w:eastAsia="ru-RU"/>
        </w:rPr>
        <w:t>1 классов</w:t>
      </w:r>
      <w:r w:rsidR="00563D19" w:rsidRPr="00632C3A">
        <w:rPr>
          <w:rFonts w:eastAsia="Times New Roman"/>
          <w:sz w:val="26"/>
          <w:szCs w:val="26"/>
          <w:lang w:eastAsia="ru-RU"/>
        </w:rPr>
        <w:t xml:space="preserve"> составлен с учётом максимальной величины недельной образовательной нагрузки при 5-дневной неделе в соответствии с СанПиН </w:t>
      </w:r>
      <w:r w:rsidR="00563D19" w:rsidRPr="00632C3A">
        <w:rPr>
          <w:rStyle w:val="a6"/>
          <w:sz w:val="26"/>
          <w:szCs w:val="26"/>
        </w:rPr>
        <w:t>2.4.2.3286-15 (</w:t>
      </w:r>
      <w:r w:rsidR="00563D19" w:rsidRPr="00632C3A">
        <w:rPr>
          <w:sz w:val="26"/>
          <w:szCs w:val="26"/>
        </w:rPr>
        <w:t>Постановление Главного государственного санитарного врача Российской Федерации</w:t>
      </w:r>
      <w:r w:rsidR="00563D19" w:rsidRPr="00632C3A">
        <w:rPr>
          <w:i/>
          <w:sz w:val="26"/>
          <w:szCs w:val="26"/>
        </w:rPr>
        <w:t xml:space="preserve"> </w:t>
      </w:r>
      <w:r w:rsidR="00563D19" w:rsidRPr="00632C3A">
        <w:rPr>
          <w:rStyle w:val="a7"/>
          <w:i/>
          <w:sz w:val="26"/>
          <w:szCs w:val="26"/>
        </w:rPr>
        <w:t>от 10.07.2015 № 26</w:t>
      </w:r>
      <w:r w:rsidR="00563D19" w:rsidRPr="00632C3A">
        <w:rPr>
          <w:i/>
          <w:sz w:val="26"/>
          <w:szCs w:val="26"/>
        </w:rPr>
        <w:t xml:space="preserve"> </w:t>
      </w:r>
      <w:r w:rsidR="00563D19" w:rsidRPr="00632C3A">
        <w:rPr>
          <w:rStyle w:val="a6"/>
          <w:i w:val="0"/>
          <w:sz w:val="26"/>
          <w:szCs w:val="26"/>
        </w:rPr>
        <w:t>«Об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00563D19" w:rsidRPr="00632C3A">
        <w:rPr>
          <w:rFonts w:eastAsia="Times New Roman"/>
          <w:i/>
          <w:sz w:val="26"/>
          <w:szCs w:val="26"/>
          <w:lang w:eastAsia="ru-RU"/>
        </w:rPr>
        <w:t xml:space="preserve">, </w:t>
      </w:r>
      <w:r w:rsidR="00563D19" w:rsidRPr="00632C3A">
        <w:rPr>
          <w:rFonts w:eastAsia="Times New Roman"/>
          <w:sz w:val="26"/>
          <w:szCs w:val="26"/>
          <w:lang w:eastAsia="ru-RU"/>
        </w:rPr>
        <w:t>что не превышает требований к максимальной величине недельной образовательной нагрузки.</w:t>
      </w:r>
    </w:p>
    <w:p w:rsidR="00563D19" w:rsidRPr="00632C3A" w:rsidRDefault="00563D19" w:rsidP="00563D19">
      <w:pPr>
        <w:pStyle w:val="Default"/>
        <w:ind w:firstLine="708"/>
        <w:jc w:val="both"/>
        <w:rPr>
          <w:sz w:val="26"/>
          <w:szCs w:val="26"/>
        </w:rPr>
      </w:pPr>
      <w:r w:rsidRPr="00632C3A">
        <w:rPr>
          <w:sz w:val="26"/>
          <w:szCs w:val="26"/>
        </w:rPr>
        <w:t xml:space="preserve">Вариант 2 АООП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 </w:t>
      </w:r>
    </w:p>
    <w:p w:rsidR="00563D19" w:rsidRPr="00632C3A" w:rsidRDefault="00563D19" w:rsidP="00563D19">
      <w:pPr>
        <w:pStyle w:val="Default"/>
        <w:ind w:firstLine="708"/>
        <w:jc w:val="both"/>
        <w:rPr>
          <w:sz w:val="26"/>
          <w:szCs w:val="26"/>
        </w:rPr>
      </w:pPr>
      <w:r w:rsidRPr="00632C3A">
        <w:rPr>
          <w:sz w:val="26"/>
          <w:szCs w:val="26"/>
        </w:rPr>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 Учебные планы обеспечивают в случаях, </w:t>
      </w:r>
      <w:r w:rsidRPr="00632C3A">
        <w:rPr>
          <w:sz w:val="26"/>
          <w:szCs w:val="26"/>
        </w:rPr>
        <w:lastRenderedPageBreak/>
        <w:t>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w:t>
      </w:r>
      <w:r w:rsidR="009D071C" w:rsidRPr="00632C3A">
        <w:rPr>
          <w:sz w:val="26"/>
          <w:szCs w:val="26"/>
        </w:rPr>
        <w:t>ия.  У</w:t>
      </w:r>
      <w:r w:rsidRPr="00632C3A">
        <w:rPr>
          <w:sz w:val="26"/>
          <w:szCs w:val="26"/>
        </w:rPr>
        <w:t>чебный план</w:t>
      </w:r>
      <w:r w:rsidR="009D071C" w:rsidRPr="00632C3A">
        <w:rPr>
          <w:sz w:val="26"/>
          <w:szCs w:val="26"/>
        </w:rPr>
        <w:t xml:space="preserve"> МБОУ «Новомарьясовская СОШ-И»</w:t>
      </w:r>
      <w:r w:rsidRPr="00632C3A">
        <w:rPr>
          <w:sz w:val="26"/>
          <w:szCs w:val="26"/>
        </w:rPr>
        <w:t>, реализующей вариант 2 АООП, включает две части: I – обязательная часть, включает: шесть образовательных областей, представленных десятью учебными предметами; коррекционно-развивающие занятия, проводимые учителем - логопедом или учителем-дефектологом; II – часть, формируемая участниками образ</w:t>
      </w:r>
      <w:r w:rsidR="00813430" w:rsidRPr="00632C3A">
        <w:rPr>
          <w:sz w:val="26"/>
          <w:szCs w:val="26"/>
        </w:rPr>
        <w:t xml:space="preserve">овательного процесса, включает: </w:t>
      </w:r>
      <w:r w:rsidRPr="00632C3A">
        <w:rPr>
          <w:sz w:val="26"/>
          <w:szCs w:val="26"/>
        </w:rPr>
        <w:t>коррекционные курсы, проводимые различными специалистами; внеурочные мероприятия.</w:t>
      </w:r>
    </w:p>
    <w:p w:rsidR="00563D19" w:rsidRPr="00632C3A" w:rsidRDefault="00563D19" w:rsidP="00563D19">
      <w:pPr>
        <w:pStyle w:val="Default"/>
        <w:ind w:firstLine="708"/>
        <w:jc w:val="both"/>
        <w:rPr>
          <w:sz w:val="26"/>
          <w:szCs w:val="26"/>
        </w:rPr>
      </w:pPr>
      <w:r w:rsidRPr="00632C3A">
        <w:rPr>
          <w:sz w:val="26"/>
          <w:szCs w:val="26"/>
        </w:rPr>
        <w:t xml:space="preserve">Согласно АООП, 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563D19" w:rsidRPr="00632C3A" w:rsidRDefault="00563D19" w:rsidP="00563D19">
      <w:pPr>
        <w:pStyle w:val="programbody"/>
        <w:spacing w:line="240" w:lineRule="auto"/>
        <w:ind w:firstLine="708"/>
        <w:rPr>
          <w:rFonts w:ascii="Times New Roman" w:hAnsi="Times New Roman" w:cs="Times New Roman"/>
          <w:sz w:val="26"/>
          <w:szCs w:val="26"/>
          <w:lang w:eastAsia="ru-RU"/>
        </w:rPr>
      </w:pPr>
      <w:r w:rsidRPr="00632C3A">
        <w:rPr>
          <w:rFonts w:ascii="Times New Roman" w:hAnsi="Times New Roman" w:cs="Times New Roman"/>
          <w:sz w:val="26"/>
          <w:szCs w:val="26"/>
          <w:lang w:eastAsia="ru-RU"/>
        </w:rPr>
        <w:t>Согласно Приказу № 1599 от 09.02.2015, Приложение, П. 2.6., соотношение объема обязательной части СИПР и части, формируемой участниками образовательных отношений, может определяться индивидуальными образовательными возможностями обучающихся. Это дает основание для разработки учебных планов, соответствующих психическим и физическим возможностям обучающихся.</w:t>
      </w:r>
    </w:p>
    <w:p w:rsidR="00563D19" w:rsidRPr="00632C3A" w:rsidRDefault="00563D19" w:rsidP="00563D19">
      <w:pPr>
        <w:spacing w:line="240" w:lineRule="auto"/>
        <w:ind w:firstLine="709"/>
        <w:rPr>
          <w:rFonts w:ascii="Times New Roman" w:hAnsi="Times New Roman"/>
          <w:sz w:val="26"/>
          <w:szCs w:val="26"/>
        </w:rPr>
      </w:pPr>
      <w:r w:rsidRPr="00632C3A">
        <w:rPr>
          <w:rFonts w:ascii="Times New Roman" w:hAnsi="Times New Roman"/>
          <w:sz w:val="26"/>
          <w:szCs w:val="26"/>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563D19" w:rsidRPr="00632C3A" w:rsidRDefault="00563D19" w:rsidP="00563D19">
      <w:pPr>
        <w:spacing w:line="240" w:lineRule="auto"/>
        <w:ind w:firstLine="709"/>
        <w:rPr>
          <w:rFonts w:ascii="Times New Roman" w:hAnsi="Times New Roman"/>
          <w:sz w:val="26"/>
          <w:szCs w:val="26"/>
        </w:rPr>
      </w:pPr>
      <w:r w:rsidRPr="00632C3A">
        <w:rPr>
          <w:rFonts w:ascii="Times New Roman" w:hAnsi="Times New Roman"/>
          <w:sz w:val="26"/>
          <w:szCs w:val="26"/>
        </w:rPr>
        <w:t xml:space="preserve">В связи с выраженными нарушениями и искажениями процессов познавательной деятельности, прежде всего: восприятия, мышления, внимания, памяти и др. непродуктивными оказываются подходы, требующие формирования абстрактно-логического мышления и речемыслительных процессов. В этой связи </w:t>
      </w:r>
      <w:r w:rsidRPr="00632C3A">
        <w:rPr>
          <w:rFonts w:ascii="Times New Roman" w:hAnsi="Times New Roman"/>
          <w:sz w:val="26"/>
          <w:szCs w:val="26"/>
        </w:rPr>
        <w:lastRenderedPageBreak/>
        <w:t xml:space="preserve">возникают непреодолимые препятствия в усвоении «академического» компонента АООП. </w:t>
      </w:r>
    </w:p>
    <w:p w:rsidR="00563D19" w:rsidRPr="00632C3A" w:rsidRDefault="00563D19" w:rsidP="00563D19">
      <w:pPr>
        <w:spacing w:line="240" w:lineRule="auto"/>
        <w:ind w:firstLine="709"/>
        <w:rPr>
          <w:rFonts w:ascii="Times New Roman" w:hAnsi="Times New Roman"/>
          <w:sz w:val="26"/>
          <w:szCs w:val="26"/>
        </w:rPr>
      </w:pPr>
      <w:r w:rsidRPr="00632C3A">
        <w:rPr>
          <w:sz w:val="26"/>
          <w:szCs w:val="26"/>
        </w:rPr>
        <w:t xml:space="preserve"> </w:t>
      </w:r>
      <w:r w:rsidRPr="00632C3A">
        <w:rPr>
          <w:rFonts w:ascii="Times New Roman" w:hAnsi="Times New Roman"/>
          <w:sz w:val="26"/>
          <w:szCs w:val="26"/>
        </w:rPr>
        <w:t>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563D19" w:rsidRPr="00632C3A" w:rsidRDefault="00563D19" w:rsidP="00563D19">
      <w:pPr>
        <w:pStyle w:val="programbody"/>
        <w:rPr>
          <w:rFonts w:ascii="Times New Roman" w:hAnsi="Times New Roman" w:cs="Times New Roman"/>
          <w:b/>
          <w:sz w:val="26"/>
          <w:szCs w:val="26"/>
        </w:rPr>
      </w:pPr>
      <w:r w:rsidRPr="00632C3A">
        <w:rPr>
          <w:rFonts w:ascii="Times New Roman" w:eastAsia="Arial Unicode MS" w:hAnsi="Times New Roman" w:cs="Times New Roman"/>
          <w:b/>
          <w:i/>
          <w:color w:val="auto"/>
          <w:sz w:val="26"/>
          <w:szCs w:val="26"/>
          <w:lang w:eastAsia="hi-IN" w:bidi="hi-IN"/>
        </w:rPr>
        <w:t>Речь и альтернативная коммуникация</w:t>
      </w:r>
      <w:r w:rsidRPr="00632C3A">
        <w:rPr>
          <w:rFonts w:ascii="Times New Roman" w:hAnsi="Times New Roman" w:cs="Times New Roman"/>
          <w:b/>
          <w:sz w:val="26"/>
          <w:szCs w:val="26"/>
        </w:rPr>
        <w:t xml:space="preserve"> </w:t>
      </w:r>
    </w:p>
    <w:p w:rsidR="00563D19" w:rsidRPr="00632C3A" w:rsidRDefault="00563D19" w:rsidP="00563D19">
      <w:pPr>
        <w:pStyle w:val="programbody"/>
        <w:rPr>
          <w:rFonts w:ascii="Times New Roman" w:hAnsi="Times New Roman" w:cs="Times New Roman"/>
          <w:sz w:val="26"/>
          <w:szCs w:val="26"/>
        </w:rPr>
      </w:pPr>
      <w:r w:rsidRPr="00632C3A">
        <w:rPr>
          <w:rFonts w:ascii="Times New Roman" w:hAnsi="Times New Roman" w:cs="Times New Roman"/>
          <w:sz w:val="26"/>
          <w:szCs w:val="26"/>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w:t>
      </w:r>
    </w:p>
    <w:p w:rsidR="00E96C4F" w:rsidRPr="00632C3A" w:rsidRDefault="00E96C4F" w:rsidP="00563D19">
      <w:pPr>
        <w:pStyle w:val="programbody"/>
        <w:rPr>
          <w:rFonts w:ascii="Times New Roman" w:hAnsi="Times New Roman" w:cs="Times New Roman"/>
          <w:b/>
          <w:i/>
          <w:sz w:val="26"/>
          <w:szCs w:val="26"/>
        </w:rPr>
      </w:pPr>
      <w:r w:rsidRPr="00632C3A">
        <w:rPr>
          <w:rFonts w:ascii="Times New Roman" w:hAnsi="Times New Roman" w:cs="Times New Roman"/>
          <w:b/>
          <w:i/>
          <w:sz w:val="26"/>
          <w:szCs w:val="26"/>
        </w:rPr>
        <w:t>Математические представления</w:t>
      </w:r>
    </w:p>
    <w:p w:rsidR="00E96C4F" w:rsidRPr="00632C3A" w:rsidRDefault="00E96C4F" w:rsidP="00563D19">
      <w:pPr>
        <w:pStyle w:val="programbody"/>
        <w:rPr>
          <w:rFonts w:ascii="Times New Roman" w:hAnsi="Times New Roman" w:cs="Times New Roman"/>
          <w:sz w:val="26"/>
          <w:szCs w:val="26"/>
        </w:rPr>
      </w:pPr>
      <w:r w:rsidRPr="00632C3A">
        <w:rPr>
          <w:rFonts w:ascii="Times New Roman" w:hAnsi="Times New Roman" w:cs="Times New Roman"/>
          <w:sz w:val="26"/>
          <w:szCs w:val="26"/>
        </w:rPr>
        <w:t>Цель –</w:t>
      </w:r>
      <w:r w:rsidR="00377C3A" w:rsidRPr="00632C3A">
        <w:rPr>
          <w:rFonts w:ascii="Times New Roman" w:hAnsi="Times New Roman" w:cs="Times New Roman"/>
          <w:sz w:val="26"/>
          <w:szCs w:val="26"/>
        </w:rPr>
        <w:t xml:space="preserve"> </w:t>
      </w:r>
      <w:r w:rsidRPr="00632C3A">
        <w:rPr>
          <w:rFonts w:ascii="Times New Roman" w:hAnsi="Times New Roman" w:cs="Times New Roman"/>
          <w:sz w:val="26"/>
          <w:szCs w:val="26"/>
        </w:rPr>
        <w:t xml:space="preserve">формирование элементарных представлений и умений </w:t>
      </w:r>
      <w:r w:rsidR="00377C3A" w:rsidRPr="00632C3A">
        <w:rPr>
          <w:rFonts w:ascii="Times New Roman" w:hAnsi="Times New Roman" w:cs="Times New Roman"/>
          <w:sz w:val="26"/>
          <w:szCs w:val="26"/>
        </w:rPr>
        <w:t xml:space="preserve"> и применение их в повседневной жизни.</w:t>
      </w:r>
    </w:p>
    <w:p w:rsidR="00563D19" w:rsidRPr="00632C3A" w:rsidRDefault="00563D19" w:rsidP="00563D19">
      <w:pPr>
        <w:pStyle w:val="programbody"/>
        <w:ind w:left="480" w:firstLine="0"/>
        <w:rPr>
          <w:rFonts w:ascii="Times New Roman" w:hAnsi="Times New Roman" w:cs="Times New Roman"/>
          <w:b/>
          <w:i/>
          <w:sz w:val="26"/>
          <w:szCs w:val="26"/>
        </w:rPr>
      </w:pPr>
      <w:r w:rsidRPr="00632C3A">
        <w:rPr>
          <w:rFonts w:ascii="Times New Roman" w:eastAsia="Arial Unicode MS" w:hAnsi="Times New Roman" w:cs="Times New Roman"/>
          <w:b/>
          <w:i/>
          <w:color w:val="auto"/>
          <w:sz w:val="26"/>
          <w:szCs w:val="26"/>
          <w:lang w:eastAsia="hi-IN" w:bidi="hi-IN"/>
        </w:rPr>
        <w:t>Окружающий природный мир</w:t>
      </w:r>
      <w:r w:rsidRPr="00632C3A">
        <w:rPr>
          <w:rFonts w:ascii="Times New Roman" w:hAnsi="Times New Roman" w:cs="Times New Roman"/>
          <w:b/>
          <w:i/>
          <w:sz w:val="26"/>
          <w:szCs w:val="26"/>
        </w:rPr>
        <w:t xml:space="preserve"> </w:t>
      </w:r>
    </w:p>
    <w:p w:rsidR="00563D19" w:rsidRPr="00632C3A" w:rsidRDefault="00563D19" w:rsidP="00563D19">
      <w:pPr>
        <w:pStyle w:val="programbody"/>
        <w:ind w:firstLine="480"/>
        <w:rPr>
          <w:rFonts w:ascii="Times New Roman" w:hAnsi="Times New Roman" w:cs="Times New Roman"/>
          <w:sz w:val="26"/>
          <w:szCs w:val="26"/>
        </w:rPr>
      </w:pPr>
      <w:r w:rsidRPr="00632C3A">
        <w:rPr>
          <w:rFonts w:ascii="Times New Roman" w:hAnsi="Times New Roman" w:cs="Times New Roman"/>
          <w:sz w:val="26"/>
          <w:szCs w:val="26"/>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w:t>
      </w:r>
    </w:p>
    <w:p w:rsidR="00793611" w:rsidRPr="00632C3A" w:rsidRDefault="00793611" w:rsidP="00563D19">
      <w:pPr>
        <w:pStyle w:val="programbody"/>
        <w:ind w:firstLine="480"/>
        <w:rPr>
          <w:rFonts w:ascii="Times New Roman" w:hAnsi="Times New Roman" w:cs="Times New Roman"/>
          <w:b/>
          <w:i/>
          <w:sz w:val="26"/>
          <w:szCs w:val="26"/>
        </w:rPr>
      </w:pPr>
      <w:r w:rsidRPr="00632C3A">
        <w:rPr>
          <w:rFonts w:ascii="Times New Roman" w:hAnsi="Times New Roman" w:cs="Times New Roman"/>
          <w:b/>
          <w:i/>
          <w:sz w:val="26"/>
          <w:szCs w:val="26"/>
        </w:rPr>
        <w:t>Человек</w:t>
      </w:r>
    </w:p>
    <w:p w:rsidR="00793611" w:rsidRPr="00632C3A" w:rsidRDefault="00793611" w:rsidP="00206382">
      <w:pPr>
        <w:pStyle w:val="programbody"/>
        <w:ind w:firstLine="480"/>
        <w:rPr>
          <w:rFonts w:ascii="Times New Roman" w:eastAsia="Arial Unicode MS" w:hAnsi="Times New Roman" w:cs="Times New Roman"/>
          <w:color w:val="auto"/>
          <w:sz w:val="26"/>
          <w:szCs w:val="26"/>
          <w:lang w:eastAsia="hi-IN" w:bidi="hi-IN"/>
        </w:rPr>
      </w:pPr>
      <w:r w:rsidRPr="00632C3A">
        <w:rPr>
          <w:rFonts w:ascii="Times New Roman" w:hAnsi="Times New Roman" w:cs="Times New Roman"/>
          <w:sz w:val="26"/>
          <w:szCs w:val="26"/>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206382" w:rsidRPr="00632C3A" w:rsidRDefault="00563D19" w:rsidP="00563D19">
      <w:pPr>
        <w:pStyle w:val="programbody"/>
        <w:ind w:left="480" w:firstLine="0"/>
        <w:rPr>
          <w:rFonts w:ascii="Times New Roman" w:eastAsia="Arial Unicode MS" w:hAnsi="Times New Roman" w:cs="Times New Roman"/>
          <w:b/>
          <w:i/>
          <w:color w:val="auto"/>
          <w:sz w:val="26"/>
          <w:szCs w:val="26"/>
          <w:lang w:eastAsia="hi-IN" w:bidi="hi-IN"/>
        </w:rPr>
      </w:pPr>
      <w:r w:rsidRPr="00632C3A">
        <w:rPr>
          <w:rFonts w:ascii="Times New Roman" w:eastAsia="Arial Unicode MS" w:hAnsi="Times New Roman" w:cs="Times New Roman"/>
          <w:b/>
          <w:i/>
          <w:color w:val="auto"/>
          <w:sz w:val="26"/>
          <w:szCs w:val="26"/>
          <w:lang w:eastAsia="hi-IN" w:bidi="hi-IN"/>
        </w:rPr>
        <w:t>Окружающий социальный мир</w:t>
      </w:r>
    </w:p>
    <w:p w:rsidR="00563D19" w:rsidRPr="00632C3A" w:rsidRDefault="00206382" w:rsidP="00563D19">
      <w:pPr>
        <w:pStyle w:val="programbody"/>
        <w:ind w:left="480" w:firstLine="0"/>
        <w:rPr>
          <w:rFonts w:ascii="Times New Roman" w:hAnsi="Times New Roman" w:cs="Times New Roman"/>
          <w:b/>
          <w:sz w:val="26"/>
          <w:szCs w:val="26"/>
        </w:rPr>
      </w:pPr>
      <w:r w:rsidRPr="00632C3A">
        <w:rPr>
          <w:rFonts w:ascii="Times New Roman" w:eastAsia="Arial Unicode MS" w:hAnsi="Times New Roman" w:cs="Times New Roman"/>
          <w:color w:val="auto"/>
          <w:sz w:val="26"/>
          <w:szCs w:val="26"/>
          <w:lang w:eastAsia="hi-IN" w:bidi="hi-IN"/>
        </w:rPr>
        <w:t xml:space="preserve">Основными задачами программы являются: формирование представлений о мире, созданном руками человека, о стране проживания, развитие межличностных и групповых отношений. </w:t>
      </w:r>
      <w:r w:rsidR="00563D19" w:rsidRPr="00632C3A">
        <w:rPr>
          <w:rFonts w:ascii="Times New Roman" w:eastAsia="Arial Unicode MS" w:hAnsi="Times New Roman" w:cs="Times New Roman"/>
          <w:b/>
          <w:color w:val="auto"/>
          <w:sz w:val="26"/>
          <w:szCs w:val="26"/>
          <w:lang w:eastAsia="hi-IN" w:bidi="hi-IN"/>
        </w:rPr>
        <w:t xml:space="preserve"> </w:t>
      </w:r>
    </w:p>
    <w:p w:rsidR="00563D19" w:rsidRPr="00632C3A" w:rsidRDefault="00563D19" w:rsidP="00563D19">
      <w:pPr>
        <w:pStyle w:val="programbody"/>
        <w:ind w:left="480" w:firstLine="0"/>
        <w:rPr>
          <w:rFonts w:ascii="Times New Roman" w:hAnsi="Times New Roman" w:cs="Times New Roman"/>
          <w:b/>
          <w:sz w:val="26"/>
          <w:szCs w:val="26"/>
        </w:rPr>
      </w:pPr>
      <w:r w:rsidRPr="00632C3A">
        <w:rPr>
          <w:rFonts w:ascii="Times New Roman" w:eastAsia="Arial Unicode MS" w:hAnsi="Times New Roman" w:cs="Times New Roman"/>
          <w:b/>
          <w:i/>
          <w:color w:val="auto"/>
          <w:sz w:val="26"/>
          <w:szCs w:val="26"/>
          <w:lang w:eastAsia="hi-IN" w:bidi="hi-IN"/>
        </w:rPr>
        <w:t>Музыка и движение</w:t>
      </w:r>
      <w:r w:rsidRPr="00632C3A">
        <w:rPr>
          <w:rFonts w:ascii="Times New Roman" w:hAnsi="Times New Roman" w:cs="Times New Roman"/>
          <w:b/>
          <w:sz w:val="26"/>
          <w:szCs w:val="26"/>
        </w:rPr>
        <w:t xml:space="preserve"> </w:t>
      </w:r>
    </w:p>
    <w:p w:rsidR="00563D19" w:rsidRPr="00632C3A" w:rsidRDefault="00563D19" w:rsidP="00563D19">
      <w:pPr>
        <w:pStyle w:val="programbody"/>
        <w:ind w:firstLine="0"/>
        <w:rPr>
          <w:rFonts w:ascii="Times New Roman" w:eastAsia="Arial Unicode MS" w:hAnsi="Times New Roman" w:cs="Times New Roman"/>
          <w:color w:val="auto"/>
          <w:sz w:val="26"/>
          <w:szCs w:val="26"/>
          <w:lang w:eastAsia="hi-IN" w:bidi="hi-IN"/>
        </w:rPr>
      </w:pPr>
      <w:r w:rsidRPr="00632C3A">
        <w:rPr>
          <w:rFonts w:ascii="Times New Roman" w:hAnsi="Times New Roman" w:cs="Times New Roman"/>
          <w:sz w:val="26"/>
          <w:szCs w:val="26"/>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563D19" w:rsidRPr="00632C3A" w:rsidRDefault="00563D19" w:rsidP="00563D19">
      <w:pPr>
        <w:pStyle w:val="programbody"/>
        <w:ind w:firstLine="0"/>
        <w:rPr>
          <w:rFonts w:ascii="Times New Roman" w:eastAsia="Arial Unicode MS" w:hAnsi="Times New Roman" w:cs="Times New Roman"/>
          <w:b/>
          <w:i/>
          <w:color w:val="auto"/>
          <w:sz w:val="26"/>
          <w:szCs w:val="26"/>
          <w:lang w:eastAsia="hi-IN" w:bidi="hi-IN"/>
        </w:rPr>
      </w:pPr>
      <w:r w:rsidRPr="00632C3A">
        <w:rPr>
          <w:rFonts w:ascii="Times New Roman" w:eastAsia="Arial Unicode MS" w:hAnsi="Times New Roman" w:cs="Times New Roman"/>
          <w:b/>
          <w:i/>
          <w:color w:val="auto"/>
          <w:sz w:val="26"/>
          <w:szCs w:val="26"/>
          <w:lang w:eastAsia="hi-IN" w:bidi="hi-IN"/>
        </w:rPr>
        <w:t xml:space="preserve">Изобразительная деятельность </w:t>
      </w:r>
    </w:p>
    <w:p w:rsidR="008D5240" w:rsidRPr="005644ED" w:rsidRDefault="00563D19" w:rsidP="005644ED">
      <w:pPr>
        <w:pStyle w:val="programbody"/>
        <w:rPr>
          <w:rFonts w:ascii="Times New Roman" w:hAnsi="Times New Roman" w:cs="Times New Roman"/>
          <w:sz w:val="26"/>
          <w:szCs w:val="26"/>
        </w:rPr>
      </w:pPr>
      <w:r w:rsidRPr="00632C3A">
        <w:rPr>
          <w:rFonts w:ascii="Times New Roman" w:hAnsi="Times New Roman" w:cs="Times New Roman"/>
          <w:sz w:val="26"/>
          <w:szCs w:val="26"/>
        </w:rPr>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w:t>
      </w:r>
      <w:r w:rsidRPr="00632C3A">
        <w:rPr>
          <w:rFonts w:ascii="Times New Roman" w:hAnsi="Times New Roman" w:cs="Times New Roman"/>
          <w:sz w:val="26"/>
          <w:szCs w:val="26"/>
        </w:rPr>
        <w:lastRenderedPageBreak/>
        <w:t>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206382" w:rsidRPr="00632C3A" w:rsidRDefault="00813430" w:rsidP="00563D19">
      <w:pPr>
        <w:pStyle w:val="programbody"/>
        <w:rPr>
          <w:rFonts w:ascii="Times New Roman" w:hAnsi="Times New Roman" w:cs="Times New Roman"/>
          <w:b/>
          <w:i/>
          <w:sz w:val="26"/>
          <w:szCs w:val="26"/>
        </w:rPr>
      </w:pPr>
      <w:r w:rsidRPr="00632C3A">
        <w:rPr>
          <w:rFonts w:ascii="Times New Roman" w:hAnsi="Times New Roman" w:cs="Times New Roman"/>
          <w:b/>
          <w:i/>
          <w:sz w:val="26"/>
          <w:szCs w:val="26"/>
        </w:rPr>
        <w:t xml:space="preserve"> Ф</w:t>
      </w:r>
      <w:r w:rsidR="00206382" w:rsidRPr="00632C3A">
        <w:rPr>
          <w:rFonts w:ascii="Times New Roman" w:hAnsi="Times New Roman" w:cs="Times New Roman"/>
          <w:b/>
          <w:i/>
          <w:sz w:val="26"/>
          <w:szCs w:val="26"/>
        </w:rPr>
        <w:t>изкультура</w:t>
      </w:r>
    </w:p>
    <w:p w:rsidR="00206382" w:rsidRPr="00632C3A" w:rsidRDefault="00813430" w:rsidP="00B27A20">
      <w:pPr>
        <w:pStyle w:val="12"/>
        <w:shd w:val="clear" w:color="auto" w:fill="auto"/>
        <w:spacing w:line="240" w:lineRule="auto"/>
        <w:ind w:left="20" w:right="20" w:firstLine="700"/>
        <w:jc w:val="both"/>
        <w:rPr>
          <w:sz w:val="26"/>
          <w:szCs w:val="26"/>
        </w:rPr>
      </w:pPr>
      <w:r w:rsidRPr="00632C3A">
        <w:rPr>
          <w:sz w:val="26"/>
          <w:szCs w:val="26"/>
        </w:rPr>
        <w:t xml:space="preserve">Целью занятий по </w:t>
      </w:r>
      <w:r w:rsidR="00B27A20" w:rsidRPr="00632C3A">
        <w:rPr>
          <w:sz w:val="26"/>
          <w:szCs w:val="26"/>
        </w:rPr>
        <w:t xml:space="preserve">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велосипеде, ходить на лыжах, играть в спортивные игры; укрепление и сохранение здоровья детей, профилактика болезней и возникновения вторичных заболеваний.</w:t>
      </w:r>
    </w:p>
    <w:p w:rsidR="00563D19" w:rsidRPr="00632C3A" w:rsidRDefault="00563D19" w:rsidP="00563D19">
      <w:pPr>
        <w:pStyle w:val="Default"/>
        <w:ind w:firstLine="708"/>
        <w:jc w:val="both"/>
        <w:rPr>
          <w:sz w:val="26"/>
          <w:szCs w:val="26"/>
        </w:rPr>
      </w:pPr>
      <w:r w:rsidRPr="00632C3A">
        <w:rPr>
          <w:sz w:val="26"/>
          <w:szCs w:val="26"/>
        </w:rPr>
        <w:t>Из учебного плана исключены следующие предметы и коррекционные курсы:</w:t>
      </w:r>
    </w:p>
    <w:p w:rsidR="00563D19" w:rsidRPr="00632C3A" w:rsidRDefault="00563D19" w:rsidP="00563D19">
      <w:pPr>
        <w:pStyle w:val="Default"/>
        <w:ind w:firstLine="708"/>
        <w:jc w:val="both"/>
        <w:rPr>
          <w:sz w:val="26"/>
          <w:szCs w:val="26"/>
        </w:rPr>
      </w:pPr>
      <w:r w:rsidRPr="00632C3A">
        <w:rPr>
          <w:sz w:val="26"/>
          <w:szCs w:val="26"/>
        </w:rPr>
        <w:t>- «</w:t>
      </w:r>
      <w:r w:rsidR="00E67D09" w:rsidRPr="00632C3A">
        <w:rPr>
          <w:sz w:val="26"/>
          <w:szCs w:val="26"/>
        </w:rPr>
        <w:t>Сенсорное развитие</w:t>
      </w:r>
      <w:r w:rsidRPr="00632C3A">
        <w:rPr>
          <w:sz w:val="26"/>
          <w:szCs w:val="26"/>
        </w:rPr>
        <w:t>» - содержание учебного курса для данной категории детей совпадает с содержанием курса «</w:t>
      </w:r>
      <w:r w:rsidR="00E67D09" w:rsidRPr="00632C3A">
        <w:rPr>
          <w:sz w:val="26"/>
          <w:szCs w:val="26"/>
        </w:rPr>
        <w:t>Математические представления</w:t>
      </w:r>
      <w:r w:rsidRPr="00632C3A">
        <w:rPr>
          <w:sz w:val="26"/>
          <w:szCs w:val="26"/>
        </w:rPr>
        <w:t>»;</w:t>
      </w:r>
    </w:p>
    <w:p w:rsidR="00563D19" w:rsidRPr="00632C3A" w:rsidRDefault="00563D19" w:rsidP="00563D19">
      <w:pPr>
        <w:pStyle w:val="Default"/>
        <w:ind w:firstLine="708"/>
        <w:jc w:val="both"/>
        <w:rPr>
          <w:sz w:val="26"/>
          <w:szCs w:val="26"/>
        </w:rPr>
      </w:pPr>
      <w:r w:rsidRPr="00632C3A">
        <w:rPr>
          <w:sz w:val="26"/>
          <w:szCs w:val="26"/>
        </w:rPr>
        <w:t>- «</w:t>
      </w:r>
      <w:r w:rsidR="00E67D09" w:rsidRPr="00632C3A">
        <w:rPr>
          <w:sz w:val="26"/>
          <w:szCs w:val="26"/>
        </w:rPr>
        <w:t>Двигательное развитие</w:t>
      </w:r>
      <w:r w:rsidRPr="00632C3A">
        <w:rPr>
          <w:sz w:val="26"/>
          <w:szCs w:val="26"/>
        </w:rPr>
        <w:t>» - содержание курса совпадает с содержанием коррекционного курса «</w:t>
      </w:r>
      <w:r w:rsidR="00E67D09" w:rsidRPr="00632C3A">
        <w:rPr>
          <w:sz w:val="26"/>
          <w:szCs w:val="26"/>
        </w:rPr>
        <w:t>Адаптированная физкультура</w:t>
      </w:r>
      <w:r w:rsidRPr="00632C3A">
        <w:rPr>
          <w:sz w:val="26"/>
          <w:szCs w:val="26"/>
        </w:rPr>
        <w:t>»;</w:t>
      </w:r>
    </w:p>
    <w:p w:rsidR="00563D19" w:rsidRPr="00632C3A" w:rsidRDefault="00563D19" w:rsidP="00563D19">
      <w:pPr>
        <w:pStyle w:val="Default"/>
        <w:ind w:firstLine="708"/>
        <w:jc w:val="both"/>
        <w:rPr>
          <w:sz w:val="26"/>
          <w:szCs w:val="26"/>
        </w:rPr>
      </w:pPr>
      <w:r w:rsidRPr="00632C3A">
        <w:rPr>
          <w:sz w:val="26"/>
          <w:szCs w:val="26"/>
        </w:rPr>
        <w:t>- «Альтернативная коммуникация» - содержание данного  коррекционного курса для данной категории детей совпадает с содержанием курса «Речь и альтернативная коммуникация»</w:t>
      </w:r>
    </w:p>
    <w:p w:rsidR="004E2D58" w:rsidRPr="00632C3A" w:rsidRDefault="004E2D58" w:rsidP="00A62992">
      <w:pPr>
        <w:pStyle w:val="Default"/>
        <w:ind w:firstLine="708"/>
        <w:jc w:val="both"/>
        <w:rPr>
          <w:sz w:val="26"/>
          <w:szCs w:val="26"/>
        </w:rPr>
      </w:pPr>
      <w:r w:rsidRPr="00632C3A">
        <w:rPr>
          <w:b/>
          <w:i/>
          <w:sz w:val="26"/>
          <w:szCs w:val="26"/>
        </w:rPr>
        <w:t>Коррекционно–развивающие занятия</w:t>
      </w:r>
      <w:r w:rsidRPr="00632C3A">
        <w:rPr>
          <w:sz w:val="26"/>
          <w:szCs w:val="26"/>
        </w:rPr>
        <w:t xml:space="preserve"> - коррекционная работа ведется </w:t>
      </w:r>
      <w:r w:rsidR="005D1336" w:rsidRPr="00632C3A">
        <w:rPr>
          <w:sz w:val="26"/>
          <w:szCs w:val="26"/>
        </w:rPr>
        <w:t xml:space="preserve"> на занятиях с логопедом</w:t>
      </w:r>
      <w:r w:rsidR="008D5240" w:rsidRPr="00632C3A">
        <w:rPr>
          <w:sz w:val="26"/>
          <w:szCs w:val="26"/>
        </w:rPr>
        <w:t xml:space="preserve">, педагогом-психологом и дефектологом на основании </w:t>
      </w:r>
      <w:r w:rsidR="005D1336" w:rsidRPr="00632C3A">
        <w:rPr>
          <w:sz w:val="26"/>
          <w:szCs w:val="26"/>
        </w:rPr>
        <w:t xml:space="preserve"> заключения ЦП</w:t>
      </w:r>
      <w:r w:rsidR="00A62992" w:rsidRPr="00632C3A">
        <w:rPr>
          <w:sz w:val="26"/>
          <w:szCs w:val="26"/>
        </w:rPr>
        <w:t>МПК.</w:t>
      </w:r>
    </w:p>
    <w:p w:rsidR="0032518F" w:rsidRPr="00632C3A" w:rsidRDefault="0032518F" w:rsidP="00C16036">
      <w:pPr>
        <w:autoSpaceDE w:val="0"/>
        <w:autoSpaceDN w:val="0"/>
        <w:adjustRightInd w:val="0"/>
        <w:spacing w:line="240" w:lineRule="auto"/>
        <w:ind w:firstLine="708"/>
        <w:rPr>
          <w:rFonts w:ascii="Times New Roman" w:hAnsi="Times New Roman"/>
          <w:b/>
          <w:bCs/>
          <w:color w:val="000000"/>
          <w:sz w:val="26"/>
          <w:szCs w:val="26"/>
        </w:rPr>
      </w:pPr>
      <w:r w:rsidRPr="00632C3A">
        <w:rPr>
          <w:rFonts w:ascii="Times New Roman" w:hAnsi="Times New Roman"/>
          <w:sz w:val="26"/>
          <w:szCs w:val="26"/>
        </w:rPr>
        <w:t xml:space="preserve">С целью социализации обучающихся начальных классов с умственной отсталостью </w:t>
      </w:r>
      <w:r w:rsidR="000E0D3D" w:rsidRPr="00632C3A">
        <w:rPr>
          <w:rFonts w:ascii="Times New Roman" w:hAnsi="Times New Roman"/>
          <w:sz w:val="26"/>
          <w:szCs w:val="26"/>
        </w:rPr>
        <w:t xml:space="preserve">все </w:t>
      </w:r>
      <w:r w:rsidR="006531C6" w:rsidRPr="00632C3A">
        <w:rPr>
          <w:rFonts w:ascii="Times New Roman" w:hAnsi="Times New Roman"/>
          <w:sz w:val="26"/>
          <w:szCs w:val="26"/>
        </w:rPr>
        <w:t>предметы</w:t>
      </w:r>
      <w:r w:rsidR="000E0D3D" w:rsidRPr="00632C3A">
        <w:rPr>
          <w:rFonts w:ascii="Times New Roman" w:hAnsi="Times New Roman"/>
          <w:sz w:val="26"/>
          <w:szCs w:val="26"/>
        </w:rPr>
        <w:t xml:space="preserve"> </w:t>
      </w:r>
      <w:r w:rsidRPr="00632C3A">
        <w:rPr>
          <w:rFonts w:ascii="Times New Roman" w:hAnsi="Times New Roman"/>
          <w:sz w:val="26"/>
          <w:szCs w:val="26"/>
        </w:rPr>
        <w:t>изучаются со св</w:t>
      </w:r>
      <w:r w:rsidR="006531C6" w:rsidRPr="00632C3A">
        <w:rPr>
          <w:rFonts w:ascii="Times New Roman" w:hAnsi="Times New Roman"/>
          <w:sz w:val="26"/>
          <w:szCs w:val="26"/>
        </w:rPr>
        <w:t>ерстниками в общеобразовательном классе</w:t>
      </w:r>
      <w:r w:rsidRPr="00632C3A">
        <w:rPr>
          <w:rFonts w:ascii="Times New Roman" w:hAnsi="Times New Roman"/>
          <w:sz w:val="26"/>
          <w:szCs w:val="26"/>
        </w:rPr>
        <w:t xml:space="preserve"> по адаптированным рабочим программам. </w:t>
      </w:r>
    </w:p>
    <w:p w:rsidR="00B27515" w:rsidRPr="005644ED" w:rsidRDefault="00563D19" w:rsidP="005644ED">
      <w:pPr>
        <w:pStyle w:val="Default"/>
        <w:ind w:firstLine="708"/>
        <w:jc w:val="both"/>
        <w:rPr>
          <w:sz w:val="26"/>
          <w:szCs w:val="26"/>
        </w:rPr>
      </w:pPr>
      <w:r w:rsidRPr="00632C3A">
        <w:rPr>
          <w:sz w:val="26"/>
          <w:szCs w:val="26"/>
        </w:rPr>
        <w:t xml:space="preserve">В прилагаемых таблицах представлен недельный учебный план для </w:t>
      </w:r>
      <w:r w:rsidR="008D5240" w:rsidRPr="00632C3A">
        <w:rPr>
          <w:sz w:val="26"/>
          <w:szCs w:val="26"/>
        </w:rPr>
        <w:t xml:space="preserve">II </w:t>
      </w:r>
      <w:r w:rsidRPr="00632C3A">
        <w:rPr>
          <w:sz w:val="26"/>
          <w:szCs w:val="26"/>
        </w:rPr>
        <w:t>варианта общего образования обучающихся с умственной отсталостью, рассчитанный на 13-летний период обучения (с 1 (дополнител</w:t>
      </w:r>
      <w:r w:rsidR="00E5203A" w:rsidRPr="00632C3A">
        <w:rPr>
          <w:sz w:val="26"/>
          <w:szCs w:val="26"/>
        </w:rPr>
        <w:t>ьного) по 4 и с 5 по 12 классы).</w:t>
      </w:r>
    </w:p>
    <w:p w:rsidR="00127EFA" w:rsidRDefault="00C503B6" w:rsidP="00C503B6">
      <w:pPr>
        <w:jc w:val="center"/>
        <w:rPr>
          <w:rFonts w:ascii="Times New Roman" w:hAnsi="Times New Roman"/>
          <w:b/>
          <w:sz w:val="26"/>
          <w:szCs w:val="26"/>
        </w:rPr>
      </w:pPr>
      <w:r w:rsidRPr="00632C3A">
        <w:rPr>
          <w:rFonts w:ascii="Times New Roman" w:hAnsi="Times New Roman"/>
          <w:b/>
          <w:sz w:val="26"/>
          <w:szCs w:val="26"/>
        </w:rPr>
        <w:t xml:space="preserve">Учебный план </w:t>
      </w:r>
      <w:r w:rsidR="00063932">
        <w:rPr>
          <w:rFonts w:ascii="Times New Roman" w:hAnsi="Times New Roman"/>
          <w:b/>
          <w:sz w:val="26"/>
          <w:szCs w:val="26"/>
        </w:rPr>
        <w:t>2025-2026</w:t>
      </w:r>
      <w:r w:rsidR="002D2F28" w:rsidRPr="00632C3A">
        <w:rPr>
          <w:rFonts w:ascii="Times New Roman" w:hAnsi="Times New Roman"/>
          <w:b/>
          <w:sz w:val="26"/>
          <w:szCs w:val="26"/>
        </w:rPr>
        <w:t xml:space="preserve"> уч. года </w:t>
      </w:r>
      <w:r w:rsidRPr="00632C3A">
        <w:rPr>
          <w:rFonts w:ascii="Times New Roman" w:hAnsi="Times New Roman"/>
          <w:b/>
          <w:sz w:val="26"/>
          <w:szCs w:val="26"/>
        </w:rPr>
        <w:t xml:space="preserve">АООП для обучающихся с умеренной, тяжелой, глубокой умственной отсталостью (интеллектуальными нарушениями), с тяжелыми и множественными нарушениями развития </w:t>
      </w:r>
      <w:r w:rsidR="00481AAB">
        <w:rPr>
          <w:rFonts w:ascii="Times New Roman" w:hAnsi="Times New Roman"/>
          <w:b/>
          <w:sz w:val="26"/>
          <w:szCs w:val="26"/>
        </w:rPr>
        <w:t>(вариант2)</w:t>
      </w:r>
    </w:p>
    <w:p w:rsidR="00563D19" w:rsidRPr="00632C3A" w:rsidRDefault="00481AAB" w:rsidP="00C503B6">
      <w:pPr>
        <w:jc w:val="center"/>
        <w:rPr>
          <w:rFonts w:ascii="Times New Roman" w:hAnsi="Times New Roman"/>
          <w:b/>
          <w:i/>
          <w:sz w:val="26"/>
          <w:szCs w:val="26"/>
        </w:rPr>
      </w:pPr>
      <w:r>
        <w:rPr>
          <w:rFonts w:ascii="Times New Roman" w:hAnsi="Times New Roman"/>
          <w:b/>
          <w:sz w:val="26"/>
          <w:szCs w:val="26"/>
        </w:rPr>
        <w:t xml:space="preserve">Косый С (1Б), </w:t>
      </w:r>
      <w:r w:rsidR="00127EFA">
        <w:rPr>
          <w:rFonts w:ascii="Times New Roman" w:hAnsi="Times New Roman"/>
          <w:b/>
          <w:sz w:val="26"/>
          <w:szCs w:val="26"/>
        </w:rPr>
        <w:t xml:space="preserve">Круг Н </w:t>
      </w:r>
      <w:r w:rsidR="00C503B6" w:rsidRPr="00632C3A">
        <w:rPr>
          <w:rFonts w:ascii="Times New Roman" w:hAnsi="Times New Roman"/>
          <w:b/>
          <w:sz w:val="26"/>
          <w:szCs w:val="26"/>
        </w:rPr>
        <w:t>(</w:t>
      </w:r>
      <w:r w:rsidR="00D46A49">
        <w:rPr>
          <w:rFonts w:ascii="Times New Roman" w:hAnsi="Times New Roman"/>
          <w:b/>
          <w:sz w:val="26"/>
          <w:szCs w:val="26"/>
        </w:rPr>
        <w:t>4</w:t>
      </w:r>
      <w:r>
        <w:rPr>
          <w:rFonts w:ascii="Times New Roman" w:hAnsi="Times New Roman"/>
          <w:b/>
          <w:sz w:val="26"/>
          <w:szCs w:val="26"/>
        </w:rPr>
        <w:t>Б)</w:t>
      </w:r>
    </w:p>
    <w:p w:rsidR="00563D19" w:rsidRPr="00632C3A" w:rsidRDefault="00563D19" w:rsidP="00563D19">
      <w:pPr>
        <w:pStyle w:val="Default"/>
        <w:ind w:firstLine="708"/>
        <w:jc w:val="center"/>
        <w:rPr>
          <w:b/>
          <w:sz w:val="26"/>
          <w:szCs w:val="26"/>
        </w:rPr>
      </w:pPr>
      <w:r w:rsidRPr="00632C3A">
        <w:rPr>
          <w:b/>
          <w:sz w:val="26"/>
          <w:szCs w:val="26"/>
        </w:rPr>
        <w:t>1. Обязательная часть</w:t>
      </w:r>
    </w:p>
    <w:tbl>
      <w:tblPr>
        <w:tblW w:w="10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90"/>
        <w:gridCol w:w="5658"/>
        <w:gridCol w:w="834"/>
        <w:gridCol w:w="834"/>
      </w:tblGrid>
      <w:tr w:rsidR="00481AAB" w:rsidRPr="00632C3A" w:rsidTr="00163350">
        <w:trPr>
          <w:trHeight w:val="639"/>
        </w:trPr>
        <w:tc>
          <w:tcPr>
            <w:tcW w:w="3290" w:type="dxa"/>
            <w:tcBorders>
              <w:top w:val="single" w:sz="4" w:space="0" w:color="auto"/>
              <w:bottom w:val="single" w:sz="4" w:space="0" w:color="auto"/>
            </w:tcBorders>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I.Предметные области </w:t>
            </w:r>
          </w:p>
        </w:tc>
        <w:tc>
          <w:tcPr>
            <w:tcW w:w="5658" w:type="dxa"/>
            <w:tcBorders>
              <w:top w:val="single" w:sz="4" w:space="0" w:color="auto"/>
              <w:bottom w:val="single" w:sz="4" w:space="0" w:color="auto"/>
            </w:tcBorders>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Учебные предметы</w:t>
            </w:r>
          </w:p>
        </w:tc>
        <w:tc>
          <w:tcPr>
            <w:tcW w:w="1668" w:type="dxa"/>
            <w:gridSpan w:val="2"/>
            <w:tcBorders>
              <w:right w:val="single" w:sz="4" w:space="0" w:color="auto"/>
            </w:tcBorders>
          </w:tcPr>
          <w:p w:rsidR="00481AAB" w:rsidRPr="00632C3A" w:rsidRDefault="00481AAB" w:rsidP="00633C88">
            <w:pPr>
              <w:spacing w:line="240" w:lineRule="auto"/>
              <w:ind w:right="34"/>
              <w:jc w:val="center"/>
              <w:rPr>
                <w:rFonts w:ascii="Times New Roman" w:hAnsi="Times New Roman"/>
                <w:sz w:val="26"/>
                <w:szCs w:val="26"/>
              </w:rPr>
            </w:pPr>
            <w:r w:rsidRPr="00632C3A">
              <w:rPr>
                <w:rFonts w:ascii="Times New Roman" w:hAnsi="Times New Roman"/>
                <w:sz w:val="26"/>
                <w:szCs w:val="26"/>
              </w:rPr>
              <w:t>Кол –</w:t>
            </w:r>
            <w:r>
              <w:rPr>
                <w:rFonts w:ascii="Times New Roman" w:hAnsi="Times New Roman"/>
                <w:sz w:val="26"/>
                <w:szCs w:val="26"/>
              </w:rPr>
              <w:t xml:space="preserve"> во </w:t>
            </w:r>
            <w:r w:rsidRPr="00632C3A">
              <w:rPr>
                <w:rFonts w:ascii="Times New Roman" w:hAnsi="Times New Roman"/>
                <w:sz w:val="26"/>
                <w:szCs w:val="26"/>
              </w:rPr>
              <w:t>ч</w:t>
            </w:r>
            <w:r>
              <w:rPr>
                <w:rFonts w:ascii="Times New Roman" w:hAnsi="Times New Roman"/>
                <w:sz w:val="26"/>
                <w:szCs w:val="26"/>
              </w:rPr>
              <w:t>асов в недел</w:t>
            </w:r>
            <w:r w:rsidRPr="00632C3A">
              <w:rPr>
                <w:rFonts w:ascii="Times New Roman" w:hAnsi="Times New Roman"/>
                <w:sz w:val="26"/>
                <w:szCs w:val="26"/>
              </w:rPr>
              <w:t>ю</w:t>
            </w:r>
          </w:p>
        </w:tc>
      </w:tr>
      <w:tr w:rsidR="00481AAB" w:rsidRPr="00632C3A" w:rsidTr="00481AAB">
        <w:trPr>
          <w:trHeight w:val="147"/>
        </w:trPr>
        <w:tc>
          <w:tcPr>
            <w:tcW w:w="8948" w:type="dxa"/>
            <w:gridSpan w:val="2"/>
            <w:tcBorders>
              <w:top w:val="single" w:sz="4" w:space="0" w:color="auto"/>
            </w:tcBorders>
            <w:shd w:val="clear" w:color="auto" w:fill="auto"/>
          </w:tcPr>
          <w:p w:rsidR="00481AAB" w:rsidRPr="00632C3A" w:rsidRDefault="00481AAB" w:rsidP="001566B1">
            <w:pPr>
              <w:pStyle w:val="a3"/>
              <w:numPr>
                <w:ilvl w:val="0"/>
                <w:numId w:val="3"/>
              </w:numPr>
              <w:spacing w:line="240" w:lineRule="auto"/>
              <w:jc w:val="center"/>
              <w:rPr>
                <w:rFonts w:ascii="Times New Roman" w:hAnsi="Times New Roman"/>
                <w:sz w:val="26"/>
                <w:szCs w:val="26"/>
              </w:rPr>
            </w:pPr>
            <w:r w:rsidRPr="00632C3A">
              <w:rPr>
                <w:rFonts w:ascii="Times New Roman" w:hAnsi="Times New Roman"/>
                <w:sz w:val="26"/>
                <w:szCs w:val="26"/>
              </w:rPr>
              <w:t>Обязательная часть</w:t>
            </w:r>
          </w:p>
        </w:tc>
        <w:tc>
          <w:tcPr>
            <w:tcW w:w="834" w:type="dxa"/>
            <w:tcBorders>
              <w:right w:val="single" w:sz="4" w:space="0" w:color="auto"/>
            </w:tcBorders>
          </w:tcPr>
          <w:p w:rsidR="00481AAB" w:rsidRDefault="00481AAB" w:rsidP="005827AA">
            <w:pPr>
              <w:spacing w:line="240" w:lineRule="auto"/>
              <w:rPr>
                <w:rFonts w:ascii="Times New Roman" w:hAnsi="Times New Roman"/>
                <w:sz w:val="26"/>
                <w:szCs w:val="26"/>
              </w:rPr>
            </w:pPr>
            <w:r>
              <w:rPr>
                <w:rFonts w:ascii="Times New Roman" w:hAnsi="Times New Roman"/>
                <w:sz w:val="26"/>
                <w:szCs w:val="26"/>
              </w:rPr>
              <w:t>1 «б»</w:t>
            </w:r>
          </w:p>
        </w:tc>
        <w:tc>
          <w:tcPr>
            <w:tcW w:w="834" w:type="dxa"/>
            <w:tcBorders>
              <w:right w:val="single" w:sz="4" w:space="0" w:color="auto"/>
            </w:tcBorders>
          </w:tcPr>
          <w:p w:rsidR="00481AAB" w:rsidRDefault="000A71E9" w:rsidP="005827AA">
            <w:pPr>
              <w:spacing w:line="240" w:lineRule="auto"/>
              <w:rPr>
                <w:rFonts w:ascii="Times New Roman" w:hAnsi="Times New Roman"/>
                <w:sz w:val="26"/>
                <w:szCs w:val="26"/>
              </w:rPr>
            </w:pPr>
            <w:r>
              <w:rPr>
                <w:rFonts w:ascii="Times New Roman" w:hAnsi="Times New Roman"/>
                <w:sz w:val="26"/>
                <w:szCs w:val="26"/>
              </w:rPr>
              <w:t>4</w:t>
            </w:r>
            <w:r w:rsidR="00481AAB">
              <w:rPr>
                <w:rFonts w:ascii="Times New Roman" w:hAnsi="Times New Roman"/>
                <w:sz w:val="26"/>
                <w:szCs w:val="26"/>
              </w:rPr>
              <w:t xml:space="preserve"> «б»</w:t>
            </w:r>
          </w:p>
        </w:tc>
      </w:tr>
      <w:tr w:rsidR="00481AAB" w:rsidRPr="00632C3A" w:rsidTr="00481AAB">
        <w:trPr>
          <w:trHeight w:val="656"/>
        </w:trPr>
        <w:tc>
          <w:tcPr>
            <w:tcW w:w="3290" w:type="dxa"/>
            <w:shd w:val="clear" w:color="auto" w:fill="auto"/>
          </w:tcPr>
          <w:p w:rsidR="00481AAB" w:rsidRPr="00632C3A" w:rsidRDefault="00481AAB" w:rsidP="005827AA">
            <w:pPr>
              <w:spacing w:line="240" w:lineRule="auto"/>
              <w:rPr>
                <w:rFonts w:ascii="Times New Roman" w:hAnsi="Times New Roman"/>
                <w:sz w:val="26"/>
                <w:szCs w:val="26"/>
              </w:rPr>
            </w:pPr>
            <w:r w:rsidRPr="00632C3A">
              <w:rPr>
                <w:rFonts w:ascii="Times New Roman" w:hAnsi="Times New Roman"/>
                <w:sz w:val="26"/>
                <w:szCs w:val="26"/>
              </w:rPr>
              <w:t xml:space="preserve">1)Язык и речевая </w:t>
            </w:r>
          </w:p>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практика </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1.1 Речь и альтернативная коммуникация</w:t>
            </w:r>
          </w:p>
        </w:tc>
        <w:tc>
          <w:tcPr>
            <w:tcW w:w="834" w:type="dxa"/>
          </w:tcPr>
          <w:p w:rsidR="00481AAB" w:rsidRPr="00632C3A" w:rsidRDefault="00D46A49" w:rsidP="004B3CCE">
            <w:pPr>
              <w:spacing w:line="240" w:lineRule="auto"/>
              <w:rPr>
                <w:rFonts w:ascii="Times New Roman" w:hAnsi="Times New Roman"/>
                <w:sz w:val="26"/>
                <w:szCs w:val="26"/>
              </w:rPr>
            </w:pPr>
            <w:r>
              <w:rPr>
                <w:rFonts w:ascii="Times New Roman" w:hAnsi="Times New Roman"/>
                <w:sz w:val="26"/>
                <w:szCs w:val="26"/>
              </w:rPr>
              <w:t>3</w:t>
            </w:r>
          </w:p>
        </w:tc>
        <w:tc>
          <w:tcPr>
            <w:tcW w:w="834" w:type="dxa"/>
          </w:tcPr>
          <w:p w:rsidR="00481AAB" w:rsidRDefault="00D46A49" w:rsidP="004B3CCE">
            <w:pPr>
              <w:spacing w:line="240" w:lineRule="auto"/>
              <w:rPr>
                <w:rFonts w:ascii="Times New Roman" w:hAnsi="Times New Roman"/>
                <w:sz w:val="26"/>
                <w:szCs w:val="26"/>
              </w:rPr>
            </w:pPr>
            <w:r>
              <w:rPr>
                <w:rFonts w:ascii="Times New Roman" w:hAnsi="Times New Roman"/>
                <w:sz w:val="26"/>
                <w:szCs w:val="26"/>
              </w:rPr>
              <w:t>3</w:t>
            </w:r>
          </w:p>
        </w:tc>
      </w:tr>
      <w:tr w:rsidR="00481AAB" w:rsidRPr="00632C3A" w:rsidTr="00481AAB">
        <w:trPr>
          <w:trHeight w:val="378"/>
        </w:trPr>
        <w:tc>
          <w:tcPr>
            <w:tcW w:w="3290"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lastRenderedPageBreak/>
              <w:t xml:space="preserve">2) Математика </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2.2 Математические представления </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2</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2</w:t>
            </w:r>
          </w:p>
        </w:tc>
      </w:tr>
      <w:tr w:rsidR="00481AAB" w:rsidRPr="00632C3A" w:rsidTr="00481AAB">
        <w:trPr>
          <w:trHeight w:val="366"/>
        </w:trPr>
        <w:tc>
          <w:tcPr>
            <w:tcW w:w="3290"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3) Естествознание </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3.1 Окружающий природный мир </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2</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2</w:t>
            </w:r>
          </w:p>
        </w:tc>
      </w:tr>
      <w:tr w:rsidR="00481AAB" w:rsidRPr="00632C3A" w:rsidTr="00481AAB">
        <w:trPr>
          <w:trHeight w:val="276"/>
        </w:trPr>
        <w:tc>
          <w:tcPr>
            <w:tcW w:w="3290" w:type="dxa"/>
            <w:vMerge w:val="restart"/>
            <w:shd w:val="clear" w:color="auto" w:fill="auto"/>
          </w:tcPr>
          <w:p w:rsidR="00481AAB" w:rsidRPr="00632C3A" w:rsidRDefault="00481AAB" w:rsidP="004B3CCE">
            <w:pPr>
              <w:spacing w:line="240" w:lineRule="auto"/>
              <w:rPr>
                <w:rFonts w:ascii="Times New Roman" w:hAnsi="Times New Roman"/>
                <w:sz w:val="26"/>
                <w:szCs w:val="26"/>
              </w:rPr>
            </w:pP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3.2. Человек </w:t>
            </w:r>
          </w:p>
        </w:tc>
        <w:tc>
          <w:tcPr>
            <w:tcW w:w="834" w:type="dxa"/>
          </w:tcPr>
          <w:p w:rsidR="00481AAB" w:rsidRPr="00632C3A" w:rsidRDefault="00D46A49"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Pr="00632C3A" w:rsidRDefault="00D46A49"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147"/>
        </w:trPr>
        <w:tc>
          <w:tcPr>
            <w:tcW w:w="3290" w:type="dxa"/>
            <w:vMerge/>
            <w:shd w:val="clear" w:color="auto" w:fill="auto"/>
          </w:tcPr>
          <w:p w:rsidR="00481AAB" w:rsidRPr="00632C3A" w:rsidRDefault="00481AAB" w:rsidP="004B3CCE">
            <w:pPr>
              <w:spacing w:line="240" w:lineRule="auto"/>
              <w:rPr>
                <w:rFonts w:ascii="Times New Roman" w:hAnsi="Times New Roman"/>
                <w:sz w:val="26"/>
                <w:szCs w:val="26"/>
              </w:rPr>
            </w:pP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3.3. Домоводство </w:t>
            </w:r>
          </w:p>
        </w:tc>
        <w:tc>
          <w:tcPr>
            <w:tcW w:w="834" w:type="dxa"/>
          </w:tcPr>
          <w:p w:rsidR="00481AAB" w:rsidRPr="00632C3A" w:rsidRDefault="00481AAB" w:rsidP="004B3CCE">
            <w:pPr>
              <w:spacing w:line="240" w:lineRule="auto"/>
              <w:rPr>
                <w:rFonts w:ascii="Times New Roman" w:hAnsi="Times New Roman"/>
                <w:sz w:val="26"/>
                <w:szCs w:val="26"/>
              </w:rPr>
            </w:pPr>
          </w:p>
        </w:tc>
        <w:tc>
          <w:tcPr>
            <w:tcW w:w="834" w:type="dxa"/>
          </w:tcPr>
          <w:p w:rsidR="00481AAB" w:rsidRPr="00632C3A" w:rsidRDefault="00481AAB" w:rsidP="004B3CCE">
            <w:pPr>
              <w:spacing w:line="240" w:lineRule="auto"/>
              <w:rPr>
                <w:rFonts w:ascii="Times New Roman" w:hAnsi="Times New Roman"/>
                <w:sz w:val="26"/>
                <w:szCs w:val="26"/>
              </w:rPr>
            </w:pPr>
          </w:p>
        </w:tc>
      </w:tr>
      <w:tr w:rsidR="00481AAB" w:rsidRPr="00632C3A" w:rsidTr="00481AAB">
        <w:trPr>
          <w:trHeight w:val="147"/>
        </w:trPr>
        <w:tc>
          <w:tcPr>
            <w:tcW w:w="3290" w:type="dxa"/>
            <w:vMerge/>
            <w:shd w:val="clear" w:color="auto" w:fill="auto"/>
          </w:tcPr>
          <w:p w:rsidR="00481AAB" w:rsidRPr="00632C3A" w:rsidRDefault="00481AAB" w:rsidP="004B3CCE">
            <w:pPr>
              <w:spacing w:line="240" w:lineRule="auto"/>
              <w:rPr>
                <w:rFonts w:ascii="Times New Roman" w:hAnsi="Times New Roman"/>
                <w:sz w:val="26"/>
                <w:szCs w:val="26"/>
              </w:rPr>
            </w:pP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3.4.Окружающий социальный мир</w:t>
            </w:r>
          </w:p>
        </w:tc>
        <w:tc>
          <w:tcPr>
            <w:tcW w:w="834" w:type="dxa"/>
          </w:tcPr>
          <w:p w:rsidR="00481AAB" w:rsidRPr="00632C3A" w:rsidRDefault="00D46A49"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Pr="00632C3A" w:rsidRDefault="00D46A49"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199"/>
        </w:trPr>
        <w:tc>
          <w:tcPr>
            <w:tcW w:w="3290" w:type="dxa"/>
            <w:shd w:val="clear" w:color="auto" w:fill="auto"/>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4)</w:t>
            </w:r>
            <w:r w:rsidRPr="00632C3A">
              <w:rPr>
                <w:rFonts w:ascii="Times New Roman" w:hAnsi="Times New Roman"/>
                <w:sz w:val="26"/>
                <w:szCs w:val="26"/>
              </w:rPr>
              <w:t xml:space="preserve">Физическая культура </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4.1. Физкультура</w:t>
            </w:r>
          </w:p>
        </w:tc>
        <w:tc>
          <w:tcPr>
            <w:tcW w:w="834" w:type="dxa"/>
          </w:tcPr>
          <w:p w:rsidR="00481AAB" w:rsidRPr="00632C3A" w:rsidRDefault="00D46A49" w:rsidP="004B3CCE">
            <w:pPr>
              <w:spacing w:line="240" w:lineRule="auto"/>
              <w:rPr>
                <w:rFonts w:ascii="Times New Roman" w:hAnsi="Times New Roman"/>
                <w:sz w:val="26"/>
                <w:szCs w:val="26"/>
              </w:rPr>
            </w:pPr>
            <w:r>
              <w:rPr>
                <w:rFonts w:ascii="Times New Roman" w:hAnsi="Times New Roman"/>
                <w:sz w:val="26"/>
                <w:szCs w:val="26"/>
              </w:rPr>
              <w:t>2</w:t>
            </w:r>
          </w:p>
        </w:tc>
        <w:tc>
          <w:tcPr>
            <w:tcW w:w="834" w:type="dxa"/>
          </w:tcPr>
          <w:p w:rsidR="00481AAB" w:rsidRDefault="00D46A49" w:rsidP="004B3CCE">
            <w:pPr>
              <w:spacing w:line="240" w:lineRule="auto"/>
              <w:rPr>
                <w:rFonts w:ascii="Times New Roman" w:hAnsi="Times New Roman"/>
                <w:sz w:val="26"/>
                <w:szCs w:val="26"/>
              </w:rPr>
            </w:pPr>
            <w:r>
              <w:rPr>
                <w:rFonts w:ascii="Times New Roman" w:hAnsi="Times New Roman"/>
                <w:sz w:val="26"/>
                <w:szCs w:val="26"/>
              </w:rPr>
              <w:t>2</w:t>
            </w:r>
          </w:p>
        </w:tc>
      </w:tr>
      <w:tr w:rsidR="00481AAB" w:rsidRPr="00632C3A" w:rsidTr="00481AAB">
        <w:trPr>
          <w:trHeight w:val="282"/>
        </w:trPr>
        <w:tc>
          <w:tcPr>
            <w:tcW w:w="3290" w:type="dxa"/>
            <w:vMerge w:val="restart"/>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5) Искусство </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5.1. Музыка и движение</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147"/>
        </w:trPr>
        <w:tc>
          <w:tcPr>
            <w:tcW w:w="3290" w:type="dxa"/>
            <w:vMerge/>
            <w:shd w:val="clear" w:color="auto" w:fill="auto"/>
          </w:tcPr>
          <w:p w:rsidR="00481AAB" w:rsidRPr="00632C3A" w:rsidRDefault="00481AAB" w:rsidP="004B3CCE">
            <w:pPr>
              <w:spacing w:line="240" w:lineRule="auto"/>
              <w:rPr>
                <w:rFonts w:ascii="Times New Roman" w:hAnsi="Times New Roman"/>
                <w:sz w:val="26"/>
                <w:szCs w:val="26"/>
              </w:rPr>
            </w:pP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5.2. Изобразительная </w:t>
            </w:r>
          </w:p>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деятельность </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390"/>
        </w:trPr>
        <w:tc>
          <w:tcPr>
            <w:tcW w:w="3290"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 xml:space="preserve">6) Технологии </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6.1.Ручной</w:t>
            </w:r>
            <w:r w:rsidRPr="00632C3A">
              <w:rPr>
                <w:rFonts w:ascii="Times New Roman" w:hAnsi="Times New Roman"/>
                <w:sz w:val="26"/>
                <w:szCs w:val="26"/>
              </w:rPr>
              <w:t xml:space="preserve"> труд </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390"/>
        </w:trPr>
        <w:tc>
          <w:tcPr>
            <w:tcW w:w="3290" w:type="dxa"/>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7) Коррекционно – развивающие занятия</w:t>
            </w:r>
          </w:p>
        </w:tc>
        <w:tc>
          <w:tcPr>
            <w:tcW w:w="5658" w:type="dxa"/>
            <w:shd w:val="clear" w:color="auto" w:fill="auto"/>
          </w:tcPr>
          <w:p w:rsidR="00481AAB" w:rsidRPr="00632C3A" w:rsidRDefault="00481AAB" w:rsidP="004B3CCE">
            <w:pPr>
              <w:spacing w:line="240" w:lineRule="auto"/>
              <w:rPr>
                <w:rFonts w:ascii="Times New Roman" w:hAnsi="Times New Roman"/>
                <w:sz w:val="26"/>
                <w:szCs w:val="26"/>
              </w:rPr>
            </w:pPr>
          </w:p>
        </w:tc>
        <w:tc>
          <w:tcPr>
            <w:tcW w:w="834" w:type="dxa"/>
          </w:tcPr>
          <w:p w:rsidR="00481AAB" w:rsidRPr="00632C3A" w:rsidRDefault="00481AAB" w:rsidP="004B3CCE">
            <w:pPr>
              <w:spacing w:line="240" w:lineRule="auto"/>
              <w:rPr>
                <w:rFonts w:ascii="Times New Roman" w:hAnsi="Times New Roman"/>
                <w:sz w:val="26"/>
                <w:szCs w:val="26"/>
              </w:rPr>
            </w:pPr>
          </w:p>
        </w:tc>
        <w:tc>
          <w:tcPr>
            <w:tcW w:w="834" w:type="dxa"/>
          </w:tcPr>
          <w:p w:rsidR="00481AAB" w:rsidRPr="00632C3A" w:rsidRDefault="00481AAB" w:rsidP="004B3CCE">
            <w:pPr>
              <w:spacing w:line="240" w:lineRule="auto"/>
              <w:rPr>
                <w:rFonts w:ascii="Times New Roman" w:hAnsi="Times New Roman"/>
                <w:sz w:val="26"/>
                <w:szCs w:val="26"/>
              </w:rPr>
            </w:pPr>
          </w:p>
        </w:tc>
      </w:tr>
      <w:tr w:rsidR="00481AAB" w:rsidRPr="00632C3A" w:rsidTr="00481AAB">
        <w:trPr>
          <w:trHeight w:val="276"/>
        </w:trPr>
        <w:tc>
          <w:tcPr>
            <w:tcW w:w="8948" w:type="dxa"/>
            <w:gridSpan w:val="2"/>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ИТОГО:</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r w:rsidR="00D46A49">
              <w:rPr>
                <w:rFonts w:ascii="Times New Roman" w:hAnsi="Times New Roman"/>
                <w:sz w:val="26"/>
                <w:szCs w:val="26"/>
              </w:rPr>
              <w:t>4</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r w:rsidR="00D46A49">
              <w:rPr>
                <w:rFonts w:ascii="Times New Roman" w:hAnsi="Times New Roman"/>
                <w:sz w:val="26"/>
                <w:szCs w:val="26"/>
              </w:rPr>
              <w:t>4</w:t>
            </w:r>
          </w:p>
        </w:tc>
      </w:tr>
      <w:tr w:rsidR="00481AAB" w:rsidRPr="00632C3A" w:rsidTr="00481AAB">
        <w:trPr>
          <w:trHeight w:val="276"/>
        </w:trPr>
        <w:tc>
          <w:tcPr>
            <w:tcW w:w="8948" w:type="dxa"/>
            <w:gridSpan w:val="2"/>
            <w:shd w:val="clear" w:color="auto" w:fill="auto"/>
          </w:tcPr>
          <w:p w:rsidR="00481AAB" w:rsidRPr="00632C3A" w:rsidRDefault="00481AAB" w:rsidP="004B3CCE">
            <w:pPr>
              <w:spacing w:line="240" w:lineRule="auto"/>
              <w:rPr>
                <w:rFonts w:ascii="Times New Roman" w:hAnsi="Times New Roman"/>
                <w:sz w:val="26"/>
                <w:szCs w:val="26"/>
              </w:rPr>
            </w:pPr>
            <w:r w:rsidRPr="00632C3A">
              <w:rPr>
                <w:rFonts w:ascii="Times New Roman" w:hAnsi="Times New Roman"/>
                <w:sz w:val="26"/>
                <w:szCs w:val="26"/>
              </w:rPr>
              <w:t>Максимально допустимая недельная нагрузка (при 5-дневной учебной неделе)</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20</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20</w:t>
            </w:r>
          </w:p>
        </w:tc>
      </w:tr>
      <w:tr w:rsidR="00481AAB" w:rsidRPr="00632C3A" w:rsidTr="00481AAB">
        <w:trPr>
          <w:trHeight w:val="276"/>
        </w:trPr>
        <w:tc>
          <w:tcPr>
            <w:tcW w:w="8948" w:type="dxa"/>
            <w:gridSpan w:val="2"/>
            <w:shd w:val="clear" w:color="auto" w:fill="auto"/>
          </w:tcPr>
          <w:p w:rsidR="00481AAB" w:rsidRPr="00632C3A" w:rsidRDefault="00481AAB" w:rsidP="009C2C53">
            <w:pPr>
              <w:pStyle w:val="a3"/>
              <w:numPr>
                <w:ilvl w:val="0"/>
                <w:numId w:val="5"/>
              </w:numPr>
              <w:spacing w:line="240" w:lineRule="auto"/>
              <w:rPr>
                <w:rFonts w:ascii="Times New Roman" w:hAnsi="Times New Roman"/>
                <w:sz w:val="26"/>
                <w:szCs w:val="26"/>
              </w:rPr>
            </w:pPr>
            <w:r w:rsidRPr="00632C3A">
              <w:rPr>
                <w:rFonts w:ascii="Times New Roman" w:hAnsi="Times New Roman"/>
                <w:sz w:val="26"/>
                <w:szCs w:val="26"/>
              </w:rPr>
              <w:t>Часть, формируемая участниками образовательных отношений</w:t>
            </w:r>
          </w:p>
        </w:tc>
        <w:tc>
          <w:tcPr>
            <w:tcW w:w="834" w:type="dxa"/>
          </w:tcPr>
          <w:p w:rsidR="00481AAB" w:rsidRPr="00632C3A" w:rsidRDefault="00481AAB" w:rsidP="004B3CCE">
            <w:pPr>
              <w:spacing w:line="240" w:lineRule="auto"/>
              <w:rPr>
                <w:rFonts w:ascii="Times New Roman" w:hAnsi="Times New Roman"/>
                <w:sz w:val="26"/>
                <w:szCs w:val="26"/>
              </w:rPr>
            </w:pPr>
          </w:p>
        </w:tc>
        <w:tc>
          <w:tcPr>
            <w:tcW w:w="834" w:type="dxa"/>
          </w:tcPr>
          <w:p w:rsidR="00481AAB" w:rsidRPr="00632C3A" w:rsidRDefault="00481AAB" w:rsidP="004B3CCE">
            <w:pPr>
              <w:spacing w:line="240" w:lineRule="auto"/>
              <w:rPr>
                <w:rFonts w:ascii="Times New Roman" w:hAnsi="Times New Roman"/>
                <w:sz w:val="26"/>
                <w:szCs w:val="26"/>
              </w:rPr>
            </w:pPr>
          </w:p>
        </w:tc>
      </w:tr>
      <w:tr w:rsidR="00481AAB" w:rsidRPr="00632C3A" w:rsidTr="00481AAB">
        <w:trPr>
          <w:trHeight w:val="276"/>
        </w:trPr>
        <w:tc>
          <w:tcPr>
            <w:tcW w:w="8948" w:type="dxa"/>
            <w:gridSpan w:val="2"/>
            <w:shd w:val="clear" w:color="auto" w:fill="auto"/>
          </w:tcPr>
          <w:p w:rsidR="00481AAB" w:rsidRPr="00632C3A" w:rsidRDefault="00481AAB" w:rsidP="001566B1">
            <w:pPr>
              <w:pStyle w:val="a3"/>
              <w:spacing w:line="240" w:lineRule="auto"/>
              <w:rPr>
                <w:rFonts w:ascii="Times New Roman" w:hAnsi="Times New Roman"/>
                <w:b/>
                <w:sz w:val="26"/>
                <w:szCs w:val="26"/>
              </w:rPr>
            </w:pPr>
            <w:r w:rsidRPr="00632C3A">
              <w:rPr>
                <w:rFonts w:ascii="Times New Roman" w:hAnsi="Times New Roman"/>
                <w:b/>
                <w:sz w:val="26"/>
                <w:szCs w:val="26"/>
              </w:rPr>
              <w:t>Коррекционные курсы</w:t>
            </w:r>
          </w:p>
        </w:tc>
        <w:tc>
          <w:tcPr>
            <w:tcW w:w="834" w:type="dxa"/>
          </w:tcPr>
          <w:p w:rsidR="00481AAB" w:rsidRPr="00632C3A" w:rsidRDefault="00481AAB" w:rsidP="004B3CCE">
            <w:pPr>
              <w:spacing w:line="240" w:lineRule="auto"/>
              <w:rPr>
                <w:rFonts w:ascii="Times New Roman" w:hAnsi="Times New Roman"/>
                <w:sz w:val="26"/>
                <w:szCs w:val="26"/>
              </w:rPr>
            </w:pPr>
          </w:p>
        </w:tc>
        <w:tc>
          <w:tcPr>
            <w:tcW w:w="834" w:type="dxa"/>
          </w:tcPr>
          <w:p w:rsidR="00481AAB" w:rsidRPr="00632C3A" w:rsidRDefault="00481AAB" w:rsidP="004B3CCE">
            <w:pPr>
              <w:spacing w:line="240" w:lineRule="auto"/>
              <w:rPr>
                <w:rFonts w:ascii="Times New Roman" w:hAnsi="Times New Roman"/>
                <w:sz w:val="26"/>
                <w:szCs w:val="26"/>
              </w:rPr>
            </w:pPr>
          </w:p>
        </w:tc>
      </w:tr>
      <w:tr w:rsidR="00481AAB" w:rsidRPr="00632C3A" w:rsidTr="00481AAB">
        <w:trPr>
          <w:trHeight w:val="276"/>
        </w:trPr>
        <w:tc>
          <w:tcPr>
            <w:tcW w:w="8948" w:type="dxa"/>
            <w:gridSpan w:val="2"/>
            <w:shd w:val="clear" w:color="auto" w:fill="auto"/>
          </w:tcPr>
          <w:p w:rsidR="00481AAB" w:rsidRPr="00632C3A" w:rsidRDefault="00481AAB" w:rsidP="001566B1">
            <w:pPr>
              <w:spacing w:line="240" w:lineRule="auto"/>
              <w:rPr>
                <w:rFonts w:ascii="Times New Roman" w:hAnsi="Times New Roman"/>
                <w:sz w:val="26"/>
                <w:szCs w:val="26"/>
              </w:rPr>
            </w:pPr>
            <w:r w:rsidRPr="00632C3A">
              <w:rPr>
                <w:rFonts w:ascii="Times New Roman" w:hAnsi="Times New Roman"/>
                <w:sz w:val="26"/>
                <w:szCs w:val="26"/>
              </w:rPr>
              <w:t>Сенсорное развитие</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276"/>
        </w:trPr>
        <w:tc>
          <w:tcPr>
            <w:tcW w:w="8948" w:type="dxa"/>
            <w:gridSpan w:val="2"/>
            <w:shd w:val="clear" w:color="auto" w:fill="auto"/>
          </w:tcPr>
          <w:p w:rsidR="00481AAB" w:rsidRPr="00632C3A" w:rsidRDefault="00481AAB" w:rsidP="001566B1">
            <w:pPr>
              <w:spacing w:line="240" w:lineRule="auto"/>
              <w:rPr>
                <w:rFonts w:ascii="Times New Roman" w:hAnsi="Times New Roman"/>
                <w:sz w:val="26"/>
                <w:szCs w:val="26"/>
              </w:rPr>
            </w:pPr>
            <w:r w:rsidRPr="00632C3A">
              <w:rPr>
                <w:rFonts w:ascii="Times New Roman" w:hAnsi="Times New Roman"/>
                <w:sz w:val="26"/>
                <w:szCs w:val="26"/>
              </w:rPr>
              <w:t>Предметно-практические действия</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276"/>
        </w:trPr>
        <w:tc>
          <w:tcPr>
            <w:tcW w:w="8948" w:type="dxa"/>
            <w:gridSpan w:val="2"/>
            <w:shd w:val="clear" w:color="auto" w:fill="auto"/>
          </w:tcPr>
          <w:p w:rsidR="00481AAB" w:rsidRPr="00632C3A" w:rsidRDefault="00481AAB" w:rsidP="001566B1">
            <w:pPr>
              <w:spacing w:line="240" w:lineRule="auto"/>
              <w:rPr>
                <w:rFonts w:ascii="Times New Roman" w:hAnsi="Times New Roman"/>
                <w:sz w:val="26"/>
                <w:szCs w:val="26"/>
              </w:rPr>
            </w:pPr>
            <w:r w:rsidRPr="00632C3A">
              <w:rPr>
                <w:rFonts w:ascii="Times New Roman" w:hAnsi="Times New Roman"/>
                <w:sz w:val="26"/>
                <w:szCs w:val="26"/>
              </w:rPr>
              <w:t>Двигательное развитие (адаптивная физкультура)</w:t>
            </w:r>
          </w:p>
        </w:tc>
        <w:tc>
          <w:tcPr>
            <w:tcW w:w="834" w:type="dxa"/>
          </w:tcPr>
          <w:p w:rsidR="00481AAB" w:rsidRPr="00632C3A" w:rsidRDefault="00481AAB" w:rsidP="004B3CCE">
            <w:pPr>
              <w:spacing w:line="240" w:lineRule="auto"/>
              <w:rPr>
                <w:rFonts w:ascii="Times New Roman" w:hAnsi="Times New Roman"/>
                <w:sz w:val="26"/>
                <w:szCs w:val="26"/>
              </w:rPr>
            </w:pPr>
          </w:p>
        </w:tc>
        <w:tc>
          <w:tcPr>
            <w:tcW w:w="834" w:type="dxa"/>
          </w:tcPr>
          <w:p w:rsidR="00481AAB" w:rsidRPr="00632C3A" w:rsidRDefault="00481AAB" w:rsidP="004B3CCE">
            <w:pPr>
              <w:spacing w:line="240" w:lineRule="auto"/>
              <w:rPr>
                <w:rFonts w:ascii="Times New Roman" w:hAnsi="Times New Roman"/>
                <w:sz w:val="26"/>
                <w:szCs w:val="26"/>
              </w:rPr>
            </w:pPr>
          </w:p>
        </w:tc>
      </w:tr>
      <w:tr w:rsidR="00481AAB" w:rsidRPr="00632C3A" w:rsidTr="00481AAB">
        <w:trPr>
          <w:trHeight w:val="276"/>
        </w:trPr>
        <w:tc>
          <w:tcPr>
            <w:tcW w:w="8948" w:type="dxa"/>
            <w:gridSpan w:val="2"/>
            <w:shd w:val="clear" w:color="auto" w:fill="auto"/>
          </w:tcPr>
          <w:p w:rsidR="00481AAB" w:rsidRPr="00632C3A" w:rsidRDefault="00481AAB" w:rsidP="001566B1">
            <w:pPr>
              <w:spacing w:line="240" w:lineRule="auto"/>
              <w:rPr>
                <w:rFonts w:ascii="Times New Roman" w:hAnsi="Times New Roman"/>
                <w:sz w:val="26"/>
                <w:szCs w:val="26"/>
              </w:rPr>
            </w:pPr>
            <w:r w:rsidRPr="00632C3A">
              <w:rPr>
                <w:rFonts w:ascii="Times New Roman" w:hAnsi="Times New Roman"/>
                <w:sz w:val="26"/>
                <w:szCs w:val="26"/>
              </w:rPr>
              <w:t>Альтернативная коммуникация</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1</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1</w:t>
            </w:r>
          </w:p>
        </w:tc>
      </w:tr>
      <w:tr w:rsidR="00481AAB" w:rsidRPr="00632C3A" w:rsidTr="00481AAB">
        <w:trPr>
          <w:trHeight w:val="276"/>
        </w:trPr>
        <w:tc>
          <w:tcPr>
            <w:tcW w:w="8948" w:type="dxa"/>
            <w:gridSpan w:val="2"/>
            <w:shd w:val="clear" w:color="auto" w:fill="auto"/>
          </w:tcPr>
          <w:p w:rsidR="00481AAB" w:rsidRPr="00632C3A" w:rsidRDefault="00481AAB" w:rsidP="001566B1">
            <w:pPr>
              <w:spacing w:line="240" w:lineRule="auto"/>
              <w:rPr>
                <w:rFonts w:ascii="Times New Roman" w:hAnsi="Times New Roman"/>
                <w:b/>
                <w:sz w:val="26"/>
                <w:szCs w:val="26"/>
              </w:rPr>
            </w:pPr>
            <w:r w:rsidRPr="00632C3A">
              <w:rPr>
                <w:rFonts w:ascii="Times New Roman" w:hAnsi="Times New Roman"/>
                <w:b/>
                <w:sz w:val="26"/>
                <w:szCs w:val="26"/>
              </w:rPr>
              <w:t>Итого коррекционные курсы</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3</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3</w:t>
            </w:r>
          </w:p>
        </w:tc>
      </w:tr>
      <w:tr w:rsidR="00481AAB" w:rsidRPr="00632C3A" w:rsidTr="00481AAB">
        <w:trPr>
          <w:trHeight w:val="276"/>
        </w:trPr>
        <w:tc>
          <w:tcPr>
            <w:tcW w:w="8948" w:type="dxa"/>
            <w:gridSpan w:val="2"/>
            <w:shd w:val="clear" w:color="auto" w:fill="auto"/>
          </w:tcPr>
          <w:p w:rsidR="00481AAB" w:rsidRPr="00632C3A" w:rsidRDefault="00481AAB" w:rsidP="001566B1">
            <w:pPr>
              <w:spacing w:line="240" w:lineRule="auto"/>
              <w:rPr>
                <w:rFonts w:ascii="Times New Roman" w:hAnsi="Times New Roman"/>
                <w:sz w:val="26"/>
                <w:szCs w:val="26"/>
              </w:rPr>
            </w:pPr>
            <w:r w:rsidRPr="00632C3A">
              <w:rPr>
                <w:rFonts w:ascii="Times New Roman" w:hAnsi="Times New Roman"/>
                <w:sz w:val="26"/>
                <w:szCs w:val="26"/>
              </w:rPr>
              <w:t>Внеурочная деятельность</w:t>
            </w:r>
          </w:p>
        </w:tc>
        <w:tc>
          <w:tcPr>
            <w:tcW w:w="834" w:type="dxa"/>
          </w:tcPr>
          <w:p w:rsidR="00481AAB" w:rsidRPr="00632C3A" w:rsidRDefault="00481AAB" w:rsidP="004B3CCE">
            <w:pPr>
              <w:spacing w:line="240" w:lineRule="auto"/>
              <w:rPr>
                <w:rFonts w:ascii="Times New Roman" w:hAnsi="Times New Roman"/>
                <w:sz w:val="26"/>
                <w:szCs w:val="26"/>
              </w:rPr>
            </w:pPr>
            <w:r>
              <w:rPr>
                <w:rFonts w:ascii="Times New Roman" w:hAnsi="Times New Roman"/>
                <w:sz w:val="26"/>
                <w:szCs w:val="26"/>
              </w:rPr>
              <w:t>2</w:t>
            </w:r>
          </w:p>
        </w:tc>
        <w:tc>
          <w:tcPr>
            <w:tcW w:w="834" w:type="dxa"/>
          </w:tcPr>
          <w:p w:rsidR="00481AAB" w:rsidRDefault="004B3B55" w:rsidP="004B3CCE">
            <w:pPr>
              <w:spacing w:line="240" w:lineRule="auto"/>
              <w:rPr>
                <w:rFonts w:ascii="Times New Roman" w:hAnsi="Times New Roman"/>
                <w:sz w:val="26"/>
                <w:szCs w:val="26"/>
              </w:rPr>
            </w:pPr>
            <w:r>
              <w:rPr>
                <w:rFonts w:ascii="Times New Roman" w:hAnsi="Times New Roman"/>
                <w:sz w:val="26"/>
                <w:szCs w:val="26"/>
              </w:rPr>
              <w:t>2</w:t>
            </w:r>
          </w:p>
        </w:tc>
      </w:tr>
    </w:tbl>
    <w:p w:rsidR="0035497C" w:rsidRDefault="0035497C" w:rsidP="0035497C">
      <w:pPr>
        <w:pStyle w:val="ae"/>
        <w:spacing w:line="240" w:lineRule="auto"/>
        <w:ind w:firstLine="709"/>
        <w:rPr>
          <w:rFonts w:ascii="Times New Roman" w:hAnsi="Times New Roman" w:cs="Times New Roman"/>
          <w:color w:val="auto"/>
          <w:sz w:val="28"/>
          <w:szCs w:val="28"/>
        </w:rPr>
      </w:pPr>
    </w:p>
    <w:p w:rsidR="00E84215" w:rsidRPr="00632C3A" w:rsidRDefault="00C428E4" w:rsidP="00E84215">
      <w:pPr>
        <w:pStyle w:val="3"/>
        <w:shd w:val="clear" w:color="auto" w:fill="auto"/>
        <w:spacing w:line="240" w:lineRule="auto"/>
        <w:ind w:left="20" w:right="20" w:firstLine="600"/>
        <w:jc w:val="both"/>
        <w:rPr>
          <w:sz w:val="26"/>
          <w:szCs w:val="26"/>
        </w:rPr>
        <w:sectPr w:rsidR="00E84215" w:rsidRPr="00632C3A">
          <w:pgSz w:w="11909" w:h="16838"/>
          <w:pgMar w:top="1243" w:right="1152" w:bottom="1243" w:left="1176" w:header="0" w:footer="3" w:gutter="0"/>
          <w:cols w:space="720"/>
          <w:noEndnote/>
          <w:docGrid w:linePitch="360"/>
        </w:sectPr>
      </w:pPr>
      <w:r>
        <w:rPr>
          <w:sz w:val="26"/>
          <w:szCs w:val="26"/>
        </w:rPr>
        <w:t>.</w:t>
      </w:r>
    </w:p>
    <w:p w:rsidR="004B3CCE" w:rsidRDefault="004B3CCE" w:rsidP="00C428E4"/>
    <w:sectPr w:rsidR="004B3CCE" w:rsidSect="00E4707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740" w:rsidRDefault="00162740" w:rsidP="004B3CCE">
      <w:pPr>
        <w:spacing w:line="240" w:lineRule="auto"/>
      </w:pPr>
      <w:r>
        <w:separator/>
      </w:r>
    </w:p>
  </w:endnote>
  <w:endnote w:type="continuationSeparator" w:id="1">
    <w:p w:rsidR="00162740" w:rsidRDefault="00162740" w:rsidP="004B3C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NewBaskervilleExpOdC">
    <w:altName w:val="Gabriola"/>
    <w:charset w:val="00"/>
    <w:family w:val="decorativ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740" w:rsidRDefault="00162740" w:rsidP="004B3CCE">
      <w:pPr>
        <w:spacing w:line="240" w:lineRule="auto"/>
      </w:pPr>
      <w:r>
        <w:separator/>
      </w:r>
    </w:p>
  </w:footnote>
  <w:footnote w:type="continuationSeparator" w:id="1">
    <w:p w:rsidR="00162740" w:rsidRDefault="00162740" w:rsidP="004B3CC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657"/>
    <w:multiLevelType w:val="hybridMultilevel"/>
    <w:tmpl w:val="7B42FE38"/>
    <w:lvl w:ilvl="0" w:tplc="9668BF3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D4095"/>
    <w:multiLevelType w:val="multilevel"/>
    <w:tmpl w:val="9880F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583916"/>
    <w:multiLevelType w:val="hybridMultilevel"/>
    <w:tmpl w:val="9BF4703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A555CD"/>
    <w:multiLevelType w:val="multilevel"/>
    <w:tmpl w:val="B378B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797873"/>
    <w:multiLevelType w:val="hybridMultilevel"/>
    <w:tmpl w:val="C4EC1D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C23D95"/>
    <w:multiLevelType w:val="hybridMultilevel"/>
    <w:tmpl w:val="4928F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63D19"/>
    <w:rsid w:val="000536D0"/>
    <w:rsid w:val="00063932"/>
    <w:rsid w:val="00070CCF"/>
    <w:rsid w:val="00072112"/>
    <w:rsid w:val="00087F8B"/>
    <w:rsid w:val="000A5404"/>
    <w:rsid w:val="000A71E9"/>
    <w:rsid w:val="000E0D3D"/>
    <w:rsid w:val="000F68E7"/>
    <w:rsid w:val="0011317A"/>
    <w:rsid w:val="00120172"/>
    <w:rsid w:val="00127EFA"/>
    <w:rsid w:val="001427BC"/>
    <w:rsid w:val="00143A04"/>
    <w:rsid w:val="001566B1"/>
    <w:rsid w:val="00162740"/>
    <w:rsid w:val="00172886"/>
    <w:rsid w:val="00172CD0"/>
    <w:rsid w:val="00176BA7"/>
    <w:rsid w:val="00176D19"/>
    <w:rsid w:val="001923A7"/>
    <w:rsid w:val="001B30D0"/>
    <w:rsid w:val="001B76EA"/>
    <w:rsid w:val="001E0678"/>
    <w:rsid w:val="001E3289"/>
    <w:rsid w:val="001F3BDA"/>
    <w:rsid w:val="001F41B2"/>
    <w:rsid w:val="00206382"/>
    <w:rsid w:val="00211D0E"/>
    <w:rsid w:val="00217A47"/>
    <w:rsid w:val="00226EE9"/>
    <w:rsid w:val="00262926"/>
    <w:rsid w:val="0026714C"/>
    <w:rsid w:val="00282272"/>
    <w:rsid w:val="002C011F"/>
    <w:rsid w:val="002C6D15"/>
    <w:rsid w:val="002D2A9A"/>
    <w:rsid w:val="002D2F28"/>
    <w:rsid w:val="002D4696"/>
    <w:rsid w:val="002E3EAD"/>
    <w:rsid w:val="002E4DF1"/>
    <w:rsid w:val="002F13EB"/>
    <w:rsid w:val="0032518F"/>
    <w:rsid w:val="00325609"/>
    <w:rsid w:val="003355C5"/>
    <w:rsid w:val="0035497C"/>
    <w:rsid w:val="00361B05"/>
    <w:rsid w:val="00365626"/>
    <w:rsid w:val="00377C3A"/>
    <w:rsid w:val="003878E3"/>
    <w:rsid w:val="003A2287"/>
    <w:rsid w:val="003A482B"/>
    <w:rsid w:val="003C0557"/>
    <w:rsid w:val="003D1ECB"/>
    <w:rsid w:val="003F4D8D"/>
    <w:rsid w:val="00415AD4"/>
    <w:rsid w:val="00422FBB"/>
    <w:rsid w:val="0044542B"/>
    <w:rsid w:val="004549C4"/>
    <w:rsid w:val="00463547"/>
    <w:rsid w:val="00465F3A"/>
    <w:rsid w:val="00481AAB"/>
    <w:rsid w:val="004A05F8"/>
    <w:rsid w:val="004A7C4F"/>
    <w:rsid w:val="004B3B55"/>
    <w:rsid w:val="004B3CCE"/>
    <w:rsid w:val="004C1ED1"/>
    <w:rsid w:val="004E2D58"/>
    <w:rsid w:val="005020D5"/>
    <w:rsid w:val="00530A23"/>
    <w:rsid w:val="00563D19"/>
    <w:rsid w:val="005644ED"/>
    <w:rsid w:val="00567110"/>
    <w:rsid w:val="00580CCC"/>
    <w:rsid w:val="005827AA"/>
    <w:rsid w:val="005A1F25"/>
    <w:rsid w:val="005A4F7D"/>
    <w:rsid w:val="005C349C"/>
    <w:rsid w:val="005C7A8D"/>
    <w:rsid w:val="005D1336"/>
    <w:rsid w:val="005D4BF4"/>
    <w:rsid w:val="005E304E"/>
    <w:rsid w:val="005E38AE"/>
    <w:rsid w:val="005F24B7"/>
    <w:rsid w:val="00625207"/>
    <w:rsid w:val="00632C3A"/>
    <w:rsid w:val="00633C88"/>
    <w:rsid w:val="00634783"/>
    <w:rsid w:val="006411AE"/>
    <w:rsid w:val="00646224"/>
    <w:rsid w:val="006531C6"/>
    <w:rsid w:val="00660888"/>
    <w:rsid w:val="0067067F"/>
    <w:rsid w:val="006865CD"/>
    <w:rsid w:val="006D6F14"/>
    <w:rsid w:val="006E06C5"/>
    <w:rsid w:val="006E72C5"/>
    <w:rsid w:val="006F3B96"/>
    <w:rsid w:val="006F6252"/>
    <w:rsid w:val="007300C0"/>
    <w:rsid w:val="00746BA0"/>
    <w:rsid w:val="007533B6"/>
    <w:rsid w:val="00766B43"/>
    <w:rsid w:val="007766D7"/>
    <w:rsid w:val="00793611"/>
    <w:rsid w:val="007A0DF9"/>
    <w:rsid w:val="007D5266"/>
    <w:rsid w:val="007F33B9"/>
    <w:rsid w:val="00806E9E"/>
    <w:rsid w:val="00807AAA"/>
    <w:rsid w:val="008108D3"/>
    <w:rsid w:val="00810A55"/>
    <w:rsid w:val="008118DC"/>
    <w:rsid w:val="00813430"/>
    <w:rsid w:val="00821525"/>
    <w:rsid w:val="008218C3"/>
    <w:rsid w:val="008316AC"/>
    <w:rsid w:val="00850B89"/>
    <w:rsid w:val="00861B79"/>
    <w:rsid w:val="008A00DF"/>
    <w:rsid w:val="008A57F5"/>
    <w:rsid w:val="008B085F"/>
    <w:rsid w:val="008C1A2C"/>
    <w:rsid w:val="008D5240"/>
    <w:rsid w:val="008D6057"/>
    <w:rsid w:val="008E11CB"/>
    <w:rsid w:val="008E4F1C"/>
    <w:rsid w:val="00941846"/>
    <w:rsid w:val="00954CE0"/>
    <w:rsid w:val="00981530"/>
    <w:rsid w:val="009937F7"/>
    <w:rsid w:val="00997940"/>
    <w:rsid w:val="009A0E9F"/>
    <w:rsid w:val="009B33A4"/>
    <w:rsid w:val="009C2C53"/>
    <w:rsid w:val="009C6CE9"/>
    <w:rsid w:val="009D071C"/>
    <w:rsid w:val="009E7F90"/>
    <w:rsid w:val="009F08E1"/>
    <w:rsid w:val="009F2357"/>
    <w:rsid w:val="00A216C3"/>
    <w:rsid w:val="00A22832"/>
    <w:rsid w:val="00A54EA4"/>
    <w:rsid w:val="00A6082C"/>
    <w:rsid w:val="00A6287B"/>
    <w:rsid w:val="00A62992"/>
    <w:rsid w:val="00A80592"/>
    <w:rsid w:val="00A9580B"/>
    <w:rsid w:val="00AB54B1"/>
    <w:rsid w:val="00AE7336"/>
    <w:rsid w:val="00AF6715"/>
    <w:rsid w:val="00AF7721"/>
    <w:rsid w:val="00B00AFD"/>
    <w:rsid w:val="00B01852"/>
    <w:rsid w:val="00B103CF"/>
    <w:rsid w:val="00B13D33"/>
    <w:rsid w:val="00B14813"/>
    <w:rsid w:val="00B21CD0"/>
    <w:rsid w:val="00B27515"/>
    <w:rsid w:val="00B27A20"/>
    <w:rsid w:val="00B51A40"/>
    <w:rsid w:val="00B54474"/>
    <w:rsid w:val="00B5646B"/>
    <w:rsid w:val="00B94DC3"/>
    <w:rsid w:val="00B952C5"/>
    <w:rsid w:val="00BA01E9"/>
    <w:rsid w:val="00BA6862"/>
    <w:rsid w:val="00BC0087"/>
    <w:rsid w:val="00BC31EF"/>
    <w:rsid w:val="00BD2BB1"/>
    <w:rsid w:val="00BF2B17"/>
    <w:rsid w:val="00BF3846"/>
    <w:rsid w:val="00BF4AB0"/>
    <w:rsid w:val="00C16036"/>
    <w:rsid w:val="00C30BB4"/>
    <w:rsid w:val="00C428E4"/>
    <w:rsid w:val="00C50127"/>
    <w:rsid w:val="00C503B6"/>
    <w:rsid w:val="00C55482"/>
    <w:rsid w:val="00C8473B"/>
    <w:rsid w:val="00C85AE1"/>
    <w:rsid w:val="00CB1ED5"/>
    <w:rsid w:val="00D3055D"/>
    <w:rsid w:val="00D42F12"/>
    <w:rsid w:val="00D4547F"/>
    <w:rsid w:val="00D462C8"/>
    <w:rsid w:val="00D46A49"/>
    <w:rsid w:val="00D5548B"/>
    <w:rsid w:val="00D62D9A"/>
    <w:rsid w:val="00D66B85"/>
    <w:rsid w:val="00D74034"/>
    <w:rsid w:val="00D763D7"/>
    <w:rsid w:val="00D817E3"/>
    <w:rsid w:val="00D93B46"/>
    <w:rsid w:val="00D94867"/>
    <w:rsid w:val="00DA1F51"/>
    <w:rsid w:val="00DD6C15"/>
    <w:rsid w:val="00E15F99"/>
    <w:rsid w:val="00E2085A"/>
    <w:rsid w:val="00E23CFE"/>
    <w:rsid w:val="00E32A4D"/>
    <w:rsid w:val="00E47054"/>
    <w:rsid w:val="00E4707C"/>
    <w:rsid w:val="00E5203A"/>
    <w:rsid w:val="00E5238A"/>
    <w:rsid w:val="00E540D2"/>
    <w:rsid w:val="00E67D09"/>
    <w:rsid w:val="00E84215"/>
    <w:rsid w:val="00E857F2"/>
    <w:rsid w:val="00E90708"/>
    <w:rsid w:val="00E95F00"/>
    <w:rsid w:val="00E96639"/>
    <w:rsid w:val="00E96C4F"/>
    <w:rsid w:val="00EA0EC1"/>
    <w:rsid w:val="00EC47E4"/>
    <w:rsid w:val="00ED5307"/>
    <w:rsid w:val="00EE15ED"/>
    <w:rsid w:val="00EF2F3F"/>
    <w:rsid w:val="00F03DFA"/>
    <w:rsid w:val="00F12A10"/>
    <w:rsid w:val="00F206EF"/>
    <w:rsid w:val="00F244EE"/>
    <w:rsid w:val="00F26AD6"/>
    <w:rsid w:val="00F5144D"/>
    <w:rsid w:val="00F615D1"/>
    <w:rsid w:val="00F71837"/>
    <w:rsid w:val="00F77FB9"/>
    <w:rsid w:val="00F965AF"/>
    <w:rsid w:val="00FA1B1E"/>
    <w:rsid w:val="00FD48E3"/>
    <w:rsid w:val="00FE41C4"/>
    <w:rsid w:val="00FF4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D19"/>
    <w:pPr>
      <w:spacing w:line="360" w:lineRule="auto"/>
      <w:jc w:val="both"/>
    </w:pPr>
    <w:rPr>
      <w:rFonts w:ascii="Calibri" w:eastAsia="Times New Roman" w:hAnsi="Calibri" w:cs="Times New Roman"/>
      <w:color w:val="auto"/>
    </w:rPr>
  </w:style>
  <w:style w:type="paragraph" w:styleId="1">
    <w:name w:val="heading 1"/>
    <w:aliases w:val=" Знак Знак Знак, Знак Знак Знак Знак Знак"/>
    <w:basedOn w:val="a"/>
    <w:next w:val="a"/>
    <w:link w:val="10"/>
    <w:qFormat/>
    <w:rsid w:val="004B3CCE"/>
    <w:pPr>
      <w:keepNext/>
      <w:spacing w:before="240" w:after="60"/>
      <w:jc w:val="left"/>
      <w:outlineLvl w:val="0"/>
    </w:pPr>
    <w:rPr>
      <w:rFonts w:ascii="Arial" w:hAnsi="Arial" w:cs="Arial"/>
      <w:b/>
      <w:bCs/>
      <w:color w:val="00000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63D19"/>
    <w:pPr>
      <w:ind w:left="720"/>
      <w:contextualSpacing/>
    </w:pPr>
  </w:style>
  <w:style w:type="paragraph" w:styleId="a4">
    <w:name w:val="Body Text"/>
    <w:basedOn w:val="a"/>
    <w:link w:val="a5"/>
    <w:uiPriority w:val="1"/>
    <w:qFormat/>
    <w:rsid w:val="00563D19"/>
    <w:pPr>
      <w:spacing w:after="120" w:line="240" w:lineRule="auto"/>
      <w:jc w:val="left"/>
    </w:pPr>
    <w:rPr>
      <w:rFonts w:ascii="Times New Roman" w:hAnsi="Times New Roman"/>
      <w:sz w:val="24"/>
      <w:szCs w:val="24"/>
    </w:rPr>
  </w:style>
  <w:style w:type="character" w:customStyle="1" w:styleId="a5">
    <w:name w:val="Основной текст Знак"/>
    <w:basedOn w:val="a0"/>
    <w:link w:val="a4"/>
    <w:uiPriority w:val="1"/>
    <w:rsid w:val="00563D19"/>
    <w:rPr>
      <w:rFonts w:ascii="Times New Roman" w:eastAsia="Times New Roman" w:hAnsi="Times New Roman" w:cs="Times New Roman"/>
      <w:color w:val="auto"/>
      <w:sz w:val="24"/>
      <w:szCs w:val="24"/>
    </w:rPr>
  </w:style>
  <w:style w:type="paragraph" w:customStyle="1" w:styleId="programbody">
    <w:name w:val="program body"/>
    <w:rsid w:val="00563D19"/>
    <w:pPr>
      <w:suppressAutoHyphens/>
      <w:autoSpaceDE w:val="0"/>
      <w:spacing w:line="260" w:lineRule="atLeast"/>
      <w:ind w:firstLine="567"/>
      <w:jc w:val="both"/>
    </w:pPr>
    <w:rPr>
      <w:rFonts w:ascii="NewBaskervilleExpOdC" w:eastAsia="Times New Roman" w:hAnsi="NewBaskervilleExpOdC" w:cs="NewBaskervilleExpOdC"/>
      <w:kern w:val="1"/>
      <w:sz w:val="21"/>
      <w:szCs w:val="21"/>
      <w:lang w:eastAsia="ar-SA"/>
    </w:rPr>
  </w:style>
  <w:style w:type="paragraph" w:customStyle="1" w:styleId="Default">
    <w:name w:val="Default"/>
    <w:rsid w:val="00563D19"/>
    <w:pPr>
      <w:autoSpaceDE w:val="0"/>
      <w:autoSpaceDN w:val="0"/>
      <w:adjustRightInd w:val="0"/>
      <w:spacing w:line="240" w:lineRule="auto"/>
    </w:pPr>
    <w:rPr>
      <w:rFonts w:ascii="Times New Roman" w:eastAsia="Calibri" w:hAnsi="Times New Roman" w:cs="Times New Roman"/>
      <w:sz w:val="24"/>
      <w:szCs w:val="24"/>
      <w:lang w:eastAsia="en-US"/>
    </w:rPr>
  </w:style>
  <w:style w:type="character" w:styleId="a6">
    <w:name w:val="Emphasis"/>
    <w:uiPriority w:val="20"/>
    <w:qFormat/>
    <w:rsid w:val="00563D19"/>
    <w:rPr>
      <w:i/>
      <w:iCs/>
    </w:rPr>
  </w:style>
  <w:style w:type="character" w:styleId="a7">
    <w:name w:val="Strong"/>
    <w:uiPriority w:val="22"/>
    <w:qFormat/>
    <w:rsid w:val="00563D19"/>
    <w:rPr>
      <w:b/>
      <w:bCs/>
    </w:rPr>
  </w:style>
  <w:style w:type="character" w:customStyle="1" w:styleId="a8">
    <w:name w:val="Основной текст_"/>
    <w:basedOn w:val="a0"/>
    <w:link w:val="12"/>
    <w:rsid w:val="00B27A20"/>
    <w:rPr>
      <w:rFonts w:ascii="Times New Roman" w:eastAsia="Times New Roman" w:hAnsi="Times New Roman" w:cs="Times New Roman"/>
      <w:sz w:val="27"/>
      <w:szCs w:val="27"/>
      <w:shd w:val="clear" w:color="auto" w:fill="FFFFFF"/>
    </w:rPr>
  </w:style>
  <w:style w:type="paragraph" w:customStyle="1" w:styleId="12">
    <w:name w:val="Основной текст12"/>
    <w:basedOn w:val="a"/>
    <w:link w:val="a8"/>
    <w:rsid w:val="00B27A20"/>
    <w:pPr>
      <w:widowControl w:val="0"/>
      <w:shd w:val="clear" w:color="auto" w:fill="FFFFFF"/>
      <w:spacing w:line="370" w:lineRule="exact"/>
      <w:jc w:val="left"/>
    </w:pPr>
    <w:rPr>
      <w:rFonts w:ascii="Times New Roman" w:hAnsi="Times New Roman"/>
      <w:color w:val="000000"/>
      <w:sz w:val="27"/>
      <w:szCs w:val="27"/>
    </w:rPr>
  </w:style>
  <w:style w:type="character" w:customStyle="1" w:styleId="a9">
    <w:name w:val="Основной текст + Курсив"/>
    <w:basedOn w:val="a8"/>
    <w:rsid w:val="00E84215"/>
    <w:rPr>
      <w:b w:val="0"/>
      <w:bCs w:val="0"/>
      <w:i/>
      <w:iCs/>
      <w:smallCaps w:val="0"/>
      <w:strike w:val="0"/>
      <w:color w:val="000000"/>
      <w:spacing w:val="0"/>
      <w:w w:val="100"/>
      <w:position w:val="0"/>
      <w:sz w:val="25"/>
      <w:szCs w:val="25"/>
      <w:u w:val="none"/>
      <w:lang w:val="ru-RU"/>
    </w:rPr>
  </w:style>
  <w:style w:type="character" w:customStyle="1" w:styleId="11">
    <w:name w:val="Основной текст1"/>
    <w:basedOn w:val="a8"/>
    <w:rsid w:val="00E84215"/>
    <w:rPr>
      <w:b w:val="0"/>
      <w:bCs w:val="0"/>
      <w:i w:val="0"/>
      <w:iCs w:val="0"/>
      <w:smallCaps w:val="0"/>
      <w:strike w:val="0"/>
      <w:color w:val="000000"/>
      <w:spacing w:val="0"/>
      <w:w w:val="100"/>
      <w:position w:val="0"/>
      <w:sz w:val="25"/>
      <w:szCs w:val="25"/>
      <w:u w:val="single"/>
      <w:lang w:val="ru-RU"/>
    </w:rPr>
  </w:style>
  <w:style w:type="paragraph" w:customStyle="1" w:styleId="3">
    <w:name w:val="Основной текст3"/>
    <w:basedOn w:val="a"/>
    <w:rsid w:val="00E84215"/>
    <w:pPr>
      <w:widowControl w:val="0"/>
      <w:shd w:val="clear" w:color="auto" w:fill="FFFFFF"/>
      <w:spacing w:line="446" w:lineRule="exact"/>
      <w:ind w:hanging="2200"/>
      <w:jc w:val="center"/>
    </w:pPr>
    <w:rPr>
      <w:rFonts w:ascii="Times New Roman" w:hAnsi="Times New Roman"/>
      <w:color w:val="000000"/>
      <w:sz w:val="25"/>
      <w:szCs w:val="25"/>
    </w:rPr>
  </w:style>
  <w:style w:type="paragraph" w:styleId="aa">
    <w:name w:val="Balloon Text"/>
    <w:basedOn w:val="a"/>
    <w:link w:val="ab"/>
    <w:uiPriority w:val="99"/>
    <w:semiHidden/>
    <w:unhideWhenUsed/>
    <w:rsid w:val="001F41B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41B2"/>
    <w:rPr>
      <w:rFonts w:ascii="Tahoma" w:eastAsia="Times New Roman" w:hAnsi="Tahoma" w:cs="Tahoma"/>
      <w:color w:val="auto"/>
      <w:sz w:val="16"/>
      <w:szCs w:val="16"/>
    </w:rPr>
  </w:style>
  <w:style w:type="table" w:styleId="ac">
    <w:name w:val="Table Grid"/>
    <w:basedOn w:val="a1"/>
    <w:uiPriority w:val="59"/>
    <w:rsid w:val="00BA01E9"/>
    <w:pPr>
      <w:spacing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 Знак Знак Знак Знак, Знак Знак Знак Знак Знак Знак"/>
    <w:basedOn w:val="a0"/>
    <w:link w:val="1"/>
    <w:rsid w:val="004B3CCE"/>
    <w:rPr>
      <w:rFonts w:eastAsia="Times New Roman"/>
      <w:b/>
      <w:bCs/>
      <w:color w:val="00000A"/>
      <w:kern w:val="32"/>
      <w:sz w:val="32"/>
      <w:szCs w:val="32"/>
    </w:rPr>
  </w:style>
  <w:style w:type="character" w:styleId="ad">
    <w:name w:val="footnote reference"/>
    <w:rsid w:val="004B3CCE"/>
    <w:rPr>
      <w:vertAlign w:val="superscript"/>
    </w:rPr>
  </w:style>
  <w:style w:type="paragraph" w:customStyle="1" w:styleId="ae">
    <w:name w:val="Основной"/>
    <w:basedOn w:val="a"/>
    <w:rsid w:val="004B3CCE"/>
    <w:pPr>
      <w:autoSpaceDE w:val="0"/>
      <w:autoSpaceDN w:val="0"/>
      <w:adjustRightInd w:val="0"/>
      <w:spacing w:line="214" w:lineRule="atLeast"/>
      <w:ind w:firstLine="283"/>
      <w:textAlignment w:val="center"/>
    </w:pPr>
    <w:rPr>
      <w:rFonts w:ascii="NewtonCSanPin" w:hAnsi="NewtonCSanPin" w:cs="NewtonCSanPin"/>
      <w:color w:val="000000"/>
      <w:sz w:val="21"/>
      <w:szCs w:val="21"/>
    </w:rPr>
  </w:style>
  <w:style w:type="paragraph" w:customStyle="1" w:styleId="Standard">
    <w:name w:val="Standard"/>
    <w:link w:val="Standard0"/>
    <w:rsid w:val="004B3CCE"/>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4B3CCE"/>
    <w:rPr>
      <w:rFonts w:ascii="Calibri" w:eastAsia="SimSun" w:hAnsi="Calibri" w:cs="Calibri"/>
      <w:color w:val="00000A"/>
      <w:kern w:val="1"/>
      <w:sz w:val="28"/>
      <w:szCs w:val="28"/>
      <w:lang w:eastAsia="zh-CN"/>
    </w:rPr>
  </w:style>
  <w:style w:type="paragraph" w:customStyle="1" w:styleId="af">
    <w:name w:val="Буллит"/>
    <w:basedOn w:val="ae"/>
    <w:rsid w:val="004B3CCE"/>
    <w:pPr>
      <w:ind w:firstLine="244"/>
    </w:pPr>
  </w:style>
  <w:style w:type="character" w:customStyle="1" w:styleId="s2">
    <w:name w:val="s2"/>
    <w:rsid w:val="004B3C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Pages>
  <Words>2367</Words>
  <Characters>13497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Завуч</cp:lastModifiedBy>
  <cp:revision>74</cp:revision>
  <cp:lastPrinted>2025-09-08T23:34:00Z</cp:lastPrinted>
  <dcterms:created xsi:type="dcterms:W3CDTF">2017-04-02T03:56:00Z</dcterms:created>
  <dcterms:modified xsi:type="dcterms:W3CDTF">2025-09-09T01:17:00Z</dcterms:modified>
</cp:coreProperties>
</file>