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C0A" w:rsidRDefault="00B33C0A" w:rsidP="0067317E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noProof/>
          <w:sz w:val="26"/>
          <w:szCs w:val="26"/>
          <w:lang w:val="ru-RU" w:eastAsia="ru-RU"/>
        </w:rPr>
        <w:drawing>
          <wp:inline distT="0" distB="0" distL="0" distR="0">
            <wp:extent cx="5732145" cy="8107303"/>
            <wp:effectExtent l="19050" t="0" r="1905" b="0"/>
            <wp:docPr id="3" name="Рисунок 2" descr="E:\Документы 2025-2026\Тар 25-26,  27.08.25 +\УП 25-26\Скан тит - 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кументы 2025-2026\Тар 25-26,  27.08.25 +\УП 25-26\Скан тит - 000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810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B7A" w:rsidRDefault="00B24B7A" w:rsidP="0067317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B33C0A" w:rsidRDefault="00B33C0A" w:rsidP="0067317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B33C0A" w:rsidRDefault="00B33C0A" w:rsidP="0067317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B33C0A" w:rsidRDefault="00B33C0A" w:rsidP="0067317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B33C0A" w:rsidRPr="00FB727B" w:rsidRDefault="00B33C0A" w:rsidP="0067317E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Пояснительная записка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</w:t>
      </w:r>
      <w:r w:rsidRPr="00FB727B">
        <w:rPr>
          <w:rFonts w:ascii="Times New Roman" w:hAnsi="Times New Roman" w:cs="Times New Roman"/>
          <w:sz w:val="26"/>
          <w:szCs w:val="26"/>
          <w:lang w:val="ru-RU"/>
        </w:rPr>
        <w:t>чебный план</w:t>
      </w:r>
      <w:r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FB727B" w:rsidRPr="00FB727B" w:rsidRDefault="00FB727B" w:rsidP="0067317E">
      <w:pPr>
        <w:pStyle w:val="a3"/>
        <w:numPr>
          <w:ilvl w:val="0"/>
          <w:numId w:val="7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B727B">
        <w:rPr>
          <w:rFonts w:ascii="Times New Roman" w:hAnsi="Times New Roman" w:cs="Times New Roman"/>
          <w:sz w:val="26"/>
          <w:szCs w:val="26"/>
        </w:rPr>
        <w:t>фиксирует максимальный объем учебной нагрузки обучающихся с ЗПР;</w:t>
      </w:r>
    </w:p>
    <w:p w:rsidR="00FB727B" w:rsidRPr="00FB727B" w:rsidRDefault="00FB727B" w:rsidP="0067317E">
      <w:pPr>
        <w:pStyle w:val="a3"/>
        <w:numPr>
          <w:ilvl w:val="0"/>
          <w:numId w:val="7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B727B">
        <w:rPr>
          <w:rFonts w:ascii="Times New Roman" w:hAnsi="Times New Roman" w:cs="Times New Roman"/>
          <w:sz w:val="26"/>
          <w:szCs w:val="26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FB727B" w:rsidRPr="00FB727B" w:rsidRDefault="00FB727B" w:rsidP="0067317E">
      <w:pPr>
        <w:pStyle w:val="a3"/>
        <w:numPr>
          <w:ilvl w:val="0"/>
          <w:numId w:val="7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B727B">
        <w:rPr>
          <w:rFonts w:ascii="Times New Roman" w:hAnsi="Times New Roman" w:cs="Times New Roman"/>
          <w:sz w:val="26"/>
          <w:szCs w:val="26"/>
        </w:rPr>
        <w:t>распределяет учебные предметы, курсы, модули по классам и учебным годам.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</w:t>
      </w:r>
      <w:r w:rsidRPr="00FB727B">
        <w:rPr>
          <w:rFonts w:ascii="Times New Roman" w:hAnsi="Times New Roman" w:cs="Times New Roman"/>
          <w:sz w:val="26"/>
          <w:szCs w:val="26"/>
          <w:lang w:val="ru-RU"/>
        </w:rPr>
        <w:t>чебный план соответствует действующему законодательству Российской Федерации в области образования, обеспечивает введение в действие и реализацию требований ФГОС ООО и выполнение гигиенических требований к режиму образовательного процесса, установленных действующим СанПиНом.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 xml:space="preserve">В учебном плане представлены десять предметных областей и коррекционно-развивающая область.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возможностей обучающихся с ЗПР. Коррекционно-развивающая область включена в структуру учебного плана с целью коррекции недостатков психофизического развития и социальной адаптации обучающихся. Она обеспечивает реализацию дифференцированного подхода к удовлетворению особых образовательных потребностей обучающихся с ЗПР, обусловленного диапазоном различий внутри данной нозологической группы. 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 xml:space="preserve">Дифференцированный подход находит отражение в индивидуализации содержания специальных образовательных условий, определяемых на психолого-педагогическом консилиуме образовательной организации (ППк) применительно к каждому обучающемуся с ЗПР. По решению ППк </w:t>
      </w:r>
      <w:r w:rsidR="0067317E">
        <w:rPr>
          <w:rFonts w:ascii="Times New Roman" w:hAnsi="Times New Roman" w:cs="Times New Roman"/>
          <w:sz w:val="26"/>
          <w:szCs w:val="26"/>
          <w:lang w:val="ru-RU"/>
        </w:rPr>
        <w:t xml:space="preserve">дополнено </w:t>
      </w:r>
      <w:r w:rsidRPr="00FB727B">
        <w:rPr>
          <w:rFonts w:ascii="Times New Roman" w:hAnsi="Times New Roman" w:cs="Times New Roman"/>
          <w:sz w:val="26"/>
          <w:szCs w:val="26"/>
          <w:lang w:val="ru-RU"/>
        </w:rPr>
        <w:t xml:space="preserve">коррекционно-развивающими занятиями, необходимыми для преодоления или ослабления нарушения с учетом индивидуальных особенностей обучающегося с ЗПР. Возможным является вариативность в выборе формы проведения занятий (индивидуальная или групповая) и/или их чередование, а также их количественное соотношение. На заседаниях ППк индивидуализируются содержание коррекционно-развивающего курса специалистов и психолого-педагогического сопровождения, коррекционные подходы в работе с обучающимся, объем коррекционно-развивающей помощи. При необходимости разрабатывается индивидуальный учебный план, предусматривающий удовлетворение индивидуальных образовательных потребностей обучающегося с ЗПР.  </w:t>
      </w:r>
    </w:p>
    <w:p w:rsidR="00FB727B" w:rsidRPr="00FB727B" w:rsidRDefault="0067317E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</w:t>
      </w:r>
      <w:r w:rsidR="00FB727B" w:rsidRPr="00FB727B">
        <w:rPr>
          <w:rFonts w:ascii="Times New Roman" w:hAnsi="Times New Roman" w:cs="Times New Roman"/>
          <w:sz w:val="26"/>
          <w:szCs w:val="26"/>
          <w:lang w:val="ru-RU"/>
        </w:rPr>
        <w:t>чебный план состоит из двух частей: обязательной части и части, формируемой участниками образовательных отношений.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индивидуальных потребностей обучающихся, их родителей (законных представителей), педагогического коллектива образовательной </w:t>
      </w:r>
      <w:r w:rsidRPr="00FB727B">
        <w:rPr>
          <w:rFonts w:ascii="Times New Roman" w:hAnsi="Times New Roman" w:cs="Times New Roman"/>
          <w:sz w:val="26"/>
          <w:szCs w:val="26"/>
          <w:lang w:val="ru-RU"/>
        </w:rPr>
        <w:lastRenderedPageBreak/>
        <w:t>организации, обеспечивает реализацию особых образовательных потребностей, характерных для обучающихся с ЗПР на уровне основного общего образования.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Время, отводимое на данную часть учебного плана, использовано на:</w:t>
      </w:r>
    </w:p>
    <w:p w:rsidR="00FB727B" w:rsidRPr="00FB727B" w:rsidRDefault="00FB727B" w:rsidP="0067317E">
      <w:pPr>
        <w:pStyle w:val="a3"/>
        <w:numPr>
          <w:ilvl w:val="0"/>
          <w:numId w:val="7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B727B">
        <w:rPr>
          <w:rFonts w:ascii="Times New Roman" w:hAnsi="Times New Roman" w:cs="Times New Roman"/>
          <w:sz w:val="26"/>
          <w:szCs w:val="26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:rsidR="00FB727B" w:rsidRPr="00FB727B" w:rsidRDefault="00FB727B" w:rsidP="0067317E">
      <w:pPr>
        <w:pStyle w:val="a3"/>
        <w:numPr>
          <w:ilvl w:val="0"/>
          <w:numId w:val="7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B727B">
        <w:rPr>
          <w:rFonts w:ascii="Times New Roman" w:hAnsi="Times New Roman" w:cs="Times New Roman"/>
          <w:sz w:val="26"/>
          <w:szCs w:val="26"/>
        </w:rPr>
        <w:t>введение специально разработанных учебных курсов, дополнительных коррекционно-развивающих занятий, обеспечивающих удовлетворение особых образовательных потребностей обучающихся с ЗПР и необходимую коррекцию недостатков в развитии или другие интересы и потребности участников образовательных отношений, в том числе этнокультурные;</w:t>
      </w:r>
    </w:p>
    <w:p w:rsidR="00FB727B" w:rsidRPr="00FB727B" w:rsidRDefault="00FB727B" w:rsidP="0067317E">
      <w:pPr>
        <w:pStyle w:val="a3"/>
        <w:numPr>
          <w:ilvl w:val="0"/>
          <w:numId w:val="7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B727B">
        <w:rPr>
          <w:rFonts w:ascii="Times New Roman" w:hAnsi="Times New Roman" w:cs="Times New Roman"/>
          <w:sz w:val="26"/>
          <w:szCs w:val="26"/>
        </w:rPr>
        <w:t>другие виды учебной, воспитательной, спортивной и иной деятельности обучающихся с ЗПР.</w:t>
      </w:r>
    </w:p>
    <w:p w:rsidR="00FB727B" w:rsidRPr="00FB727B" w:rsidRDefault="00FB727B" w:rsidP="0067317E">
      <w:pPr>
        <w:tabs>
          <w:tab w:val="left" w:pos="993"/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Количество часов, отведенных на освоение обучающимися с ЗПР учебного плана, состоящего из обязательной части и части, формируемой участниками образовательных отношений, в совокупности не превышает величину максимально допустимой недельной образовательной нагрузки обучающихся в соответствии с санитарно­гигиеническими требованиями.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Обязательным компонентом учебного плана является внеурочная деятельность. Организация занятий по направлениям внеурочной деятельности является неотъемлемой частью образовательного процесса в образовательной организации. Содержание данных занятий должно формироваться с учетом пожеланий обучающихся и их родителей (законных представителей).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Выбор направлений внеурочной деятельности, формы организации образовательного процесса, чередование урочной и внеурочной деятельности в рамках реализации адаптированной основной общеобразовательной программы основного общего образования определяет организация, осуществляющая образовательную деятельность.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При организации внеурочной деятельности обучающихся могут использоваться возможности организаций дополнительного образования, культуры, спорта. В период каникул для продолжения внеурочной деятельности могут использоваться возможности специализированных лагерей, тематических лагерных смен, летних образовательных организаций.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 xml:space="preserve">Коррекционно-развивающая область учебного плана включается во внеурочную деятельность. Она представлена коррекционными курсами логопедической и психокоррекционной направленности с целью коррекции и/или ослабления нарушений в психическом и психофизическом развитии обучающихся с ЗПР и формирования жизненных компетенций, обеспечивающих овладение системой социальных отношений и социальное развитие обучающихся, а также адаптацию в социуме. 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 xml:space="preserve">Содержание коррекционных курсов, их количественное соотношение определяется Организацией самостоятельно, исходя из психофизических особенностей обучающихся с ЗПР на основании рекомендаций ПМПК. Кроме того, содержание данной области может быть дополнено коррекционно-развивающими занятиями для отдельных учащихся на основании решения ППк в соответствии с индивидуальными потребностями и особенностями. Коррекционно-развивающие занятия могут проводиться в индивидуальной и/или групповой форме. 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lastRenderedPageBreak/>
        <w:t>Организация внеурочной деятельности предполагает, что в этой работе принимают участие все педагогические работники Организации: учителя-дефектологи (олигофренопедагоги), воспитатели, учителя-логопеды, педагоги-психологи, тьюторы, социальные педагоги, педагоги дополнительного образования и др.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АООП ООО обучающихся с ЗПР. Распределение часов, предусмотренных на внеурочную деятельность, осуществляется следующим образом: недельная нагрузка – 10 ч, из них не менее 5 ч отводится на коррекционные курсы, 5 ч – на другие направления внеурочной деятельности. При необходимости проведения дополнительных коррекционно-развивающих занятий время, отводимое на коррекционно-развивающую область, увеличивается до 7 часов.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 xml:space="preserve">АООП ООО обучающихся с ЗПР может включать как один, так и несколько учебных планов. Для развития потенциала тех обучающихся с ЗПР, которые в силу особенностей психофизического развития испытывают трудности в усвоении отдельных учебных предметов, а также с целью обеспечения различных интересов обучающихся, могут разрабатываться с участием родителей (законных представителей) индивидуальные учебные планы, в рамках которых формируются индивидуальные учебные программы (содержание дисциплин, курсов, модулей, формы образования). </w:t>
      </w:r>
      <w:r w:rsidRPr="00FB727B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Индивидуальный учебный план (далее ИУП) предназначен для индивидуализации содержания образования обучающегося с ЗПР в соответствии с его особыми образовательными потребностями и с учетом индивидуальных особенностей. ИУП </w:t>
      </w:r>
      <w:r w:rsidRPr="00FB727B">
        <w:rPr>
          <w:rFonts w:ascii="Times New Roman" w:hAnsi="Times New Roman" w:cs="Times New Roman"/>
          <w:sz w:val="26"/>
          <w:szCs w:val="26"/>
          <w:lang w:val="ru-RU"/>
        </w:rPr>
        <w:t>позволяет сделать образовательный процесс более гибким и подвижным, он предоставляет возможность для образовательной организации использовать вариативные образовательные модели, подстраиваемые под конкретного обучающегося с ЗПР.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Индивидуальный учебный план разрабатывается для отдельного обучающегося или группы обучающихся на основе учебного плана образовательной организации в соответствии с АООП ООО обучающихся с ЗПР. ИУП фиксирует общий объем нагрузки, максимальный объем аудиторной нагрузки обучающегося, название и структуру предметной области, распределяет учебное время, отводимое на их освоение по учебным предметам.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Порядок осуществления обучения по индивидуальному учебному плану определяется образовательной организацией самостоятельно, а реализация индивидуального учебного плана осуществляется в пределах осваиваемой образовательной программы.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iCs/>
          <w:sz w:val="26"/>
          <w:szCs w:val="26"/>
          <w:lang w:val="ru-RU"/>
        </w:rPr>
        <w:t>Форма реализация ИУП самостоятельно определяется образовательной организацией. Это могут быть учебные занятия в классе с другими обучающимися, индивидуальные или групповые занятия. Возможна реализация программы по ИУП с использованием дистанционных образовательных технологий и онлайн-обучения, осуществляемых с применением информационно-телекоммуникационных сетей при опосредованном взаимодействии обучающегося и педагога. Допустима реализация очно-заочной формы получения образования с применением электронного обучения.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lastRenderedPageBreak/>
        <w:t>Индивидуальный учебный план составляется на определенный срок, обычно на один учебный год. Организация обучения по ИУП оформляется приказом руководителя образовательной организации на основании письменного заявления родителей (законных представителей). Решение о необходимости перевода ребенка на ИУП принимается на психолого-педагогическом консилиуме образовательной организации. В заявлении указываются срок, на который обучающемуся предоставляется индивидуальный учебный план, а также могут содержаться пожелания родителей (законных представителей) по индивидуализации содержания образовательной программы (включение дополнительных учебных предметов, курсов).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При реализации ИУП могут использоваться различные технологии обучения, а также формы образования. Может использоваться сетевая форма образования при наличии договора о сетевом взаимодействии.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Если для реализации ИУП используется очно-заочная форма получения образования, организуемая на основании заявления родителя (законного представителя), то в учебном плане может быть указание на часы, реализуемые присутственно или индивидуально с ребенком, и часы, реализуемые с применением дистанционных образовательных технологий, электронного обучения.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Для проектирования коррекционно-развивающей области ИУП необходима организация деятельности консилиума образовательной организации. Задачами консилиума будет: анализ заключения ПМПК, ИПРА обучающегося с инвалидностью; определение индивидуальных особенностей и особых образовательных потребностей обучающегося с ЗПР; конкретизация направлений коррекционной работы специалистов; выбор и обозначение дополнительных коррекционных куров и коррекционно-развивающих занятий, определение объема коррекционной помощи для каждого обучающегося, разработка индивидуального образовательного маршрута.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После проведения стартовой (на уровне основного общего образования) диагностики специалистов с целью определения уровня актуального развития обучающегося, проводится психолого-педагогический консилиум, на котором планируются необходимые коррекционно-развивающие курсы и количество часов, отводимое для их реализации на каждого обучающегося.</w:t>
      </w:r>
    </w:p>
    <w:p w:rsidR="00FB727B" w:rsidRPr="00FB727B" w:rsidRDefault="00FB727B" w:rsidP="0067317E">
      <w:pPr>
        <w:tabs>
          <w:tab w:val="left" w:pos="4500"/>
          <w:tab w:val="left" w:pos="9180"/>
          <w:tab w:val="left" w:pos="936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Обеспечение индивидуализации содержания в предметной и коррекционно-развивающей областях ИУП предусматривает:</w:t>
      </w:r>
    </w:p>
    <w:p w:rsidR="00FB727B" w:rsidRPr="00FB727B" w:rsidRDefault="00FB727B" w:rsidP="0067317E">
      <w:pPr>
        <w:pStyle w:val="a3"/>
        <w:numPr>
          <w:ilvl w:val="0"/>
          <w:numId w:val="7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B727B">
        <w:rPr>
          <w:rFonts w:ascii="Times New Roman" w:hAnsi="Times New Roman" w:cs="Times New Roman"/>
          <w:sz w:val="26"/>
          <w:szCs w:val="26"/>
        </w:rPr>
        <w:t>проведение учебных занятий, обеспечивающих различные интересы обучающихся с ЗПР;</w:t>
      </w:r>
    </w:p>
    <w:p w:rsidR="00FB727B" w:rsidRPr="00FB727B" w:rsidRDefault="00FB727B" w:rsidP="0067317E">
      <w:pPr>
        <w:pStyle w:val="a3"/>
        <w:numPr>
          <w:ilvl w:val="0"/>
          <w:numId w:val="7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B727B">
        <w:rPr>
          <w:rFonts w:ascii="Times New Roman" w:hAnsi="Times New Roman" w:cs="Times New Roman"/>
          <w:sz w:val="26"/>
          <w:szCs w:val="26"/>
        </w:rPr>
        <w:t>увеличение учебных часов, отводимых на изучение отдельных предметов, как мера предупреждения или преодоления образовательных дефицитов у обучающихся с ЗПР;</w:t>
      </w:r>
    </w:p>
    <w:p w:rsidR="00FB727B" w:rsidRPr="00FB727B" w:rsidRDefault="00FB727B" w:rsidP="0067317E">
      <w:pPr>
        <w:pStyle w:val="a3"/>
        <w:numPr>
          <w:ilvl w:val="0"/>
          <w:numId w:val="7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B727B">
        <w:rPr>
          <w:rFonts w:ascii="Times New Roman" w:hAnsi="Times New Roman" w:cs="Times New Roman"/>
          <w:sz w:val="26"/>
          <w:szCs w:val="26"/>
        </w:rPr>
        <w:t>введение курсов и занятий коррекционно-развивающей области, специфичных для удовлетворения индивидуальных потребностей обучающегося с ЗПР;</w:t>
      </w:r>
    </w:p>
    <w:p w:rsidR="00FB727B" w:rsidRPr="00FB727B" w:rsidRDefault="00FB727B" w:rsidP="0067317E">
      <w:pPr>
        <w:pStyle w:val="a3"/>
        <w:numPr>
          <w:ilvl w:val="0"/>
          <w:numId w:val="7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B727B">
        <w:rPr>
          <w:rFonts w:ascii="Times New Roman" w:hAnsi="Times New Roman" w:cs="Times New Roman"/>
          <w:sz w:val="26"/>
          <w:szCs w:val="26"/>
        </w:rPr>
        <w:t>дополнение учебных курсов внеурочной деятельности, обеспечивающих особые образовательные потребности обучающихся с ЗПР;</w:t>
      </w:r>
    </w:p>
    <w:p w:rsidR="00FB727B" w:rsidRPr="00FB727B" w:rsidRDefault="00FB727B" w:rsidP="0067317E">
      <w:pPr>
        <w:pStyle w:val="a3"/>
        <w:numPr>
          <w:ilvl w:val="0"/>
          <w:numId w:val="7"/>
        </w:num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B727B">
        <w:rPr>
          <w:rFonts w:ascii="Times New Roman" w:hAnsi="Times New Roman" w:cs="Times New Roman"/>
          <w:sz w:val="26"/>
          <w:szCs w:val="26"/>
        </w:rPr>
        <w:t>включение курсов внеурочной деятельности в рамках дополнительного образования в соответствии с интересами и способностями обучающихся с ЗПР.</w:t>
      </w:r>
    </w:p>
    <w:p w:rsidR="00FB727B" w:rsidRPr="00FB727B" w:rsidRDefault="00FB727B" w:rsidP="0067317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Продолжительность учебного года основного общего образования составляет 34 недели. </w:t>
      </w:r>
      <w:bookmarkStart w:id="0" w:name="_Hlk52722137"/>
      <w:r w:rsidRPr="00FB727B">
        <w:rPr>
          <w:rFonts w:ascii="Times New Roman" w:hAnsi="Times New Roman" w:cs="Times New Roman"/>
          <w:sz w:val="26"/>
          <w:szCs w:val="26"/>
          <w:lang w:val="ru-RU"/>
        </w:rPr>
        <w:t>Количество учебных занятий за 5 лет не может составлять менее 5058 академических часов и более 5549 академических часов.</w:t>
      </w:r>
    </w:p>
    <w:p w:rsidR="00FB727B" w:rsidRPr="00FB727B" w:rsidRDefault="00FB727B" w:rsidP="0067317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При пролонгации срока обучения на один год по индивидуальному учебному плану общий объем аудиторной работы обучающихся с ЗПР не может</w:t>
      </w:r>
      <w:r w:rsidR="007F369B">
        <w:rPr>
          <w:rFonts w:ascii="Times New Roman" w:hAnsi="Times New Roman" w:cs="Times New Roman"/>
          <w:sz w:val="26"/>
          <w:szCs w:val="26"/>
          <w:lang w:val="ru-RU"/>
        </w:rPr>
        <w:t xml:space="preserve"> составлять мене</w:t>
      </w:r>
      <w:r w:rsidRPr="00FB727B">
        <w:rPr>
          <w:rFonts w:ascii="Times New Roman" w:hAnsi="Times New Roman" w:cs="Times New Roman"/>
          <w:sz w:val="26"/>
          <w:szCs w:val="26"/>
          <w:lang w:val="ru-RU"/>
        </w:rPr>
        <w:t>е 6018 академических часов за</w:t>
      </w:r>
      <w:r w:rsidR="007F36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B727B">
        <w:rPr>
          <w:rFonts w:ascii="Times New Roman" w:hAnsi="Times New Roman" w:cs="Times New Roman"/>
          <w:sz w:val="26"/>
          <w:szCs w:val="26"/>
          <w:lang w:val="ru-RU"/>
        </w:rPr>
        <w:t xml:space="preserve">6 учебных лет (ФГОС ООО, Раздел </w:t>
      </w:r>
      <w:r w:rsidRPr="00FB727B">
        <w:rPr>
          <w:rFonts w:ascii="Times New Roman" w:hAnsi="Times New Roman" w:cs="Times New Roman"/>
          <w:sz w:val="26"/>
          <w:szCs w:val="26"/>
        </w:rPr>
        <w:t>II</w:t>
      </w:r>
      <w:r w:rsidRPr="00FB727B">
        <w:rPr>
          <w:rFonts w:ascii="Times New Roman" w:hAnsi="Times New Roman" w:cs="Times New Roman"/>
          <w:sz w:val="26"/>
          <w:szCs w:val="26"/>
          <w:lang w:val="ru-RU"/>
        </w:rPr>
        <w:t>, п.33.1).</w:t>
      </w:r>
    </w:p>
    <w:bookmarkEnd w:id="0"/>
    <w:p w:rsidR="00FB727B" w:rsidRPr="00FB727B" w:rsidRDefault="00FB727B" w:rsidP="0067317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Продолжительность каникул в течение учебного года составляет не менее 30 календарных дней, летом – не менее 8</w:t>
      </w:r>
      <w:r w:rsidRPr="00FB727B">
        <w:rPr>
          <w:rFonts w:ascii="Times New Roman" w:hAnsi="Times New Roman" w:cs="Times New Roman"/>
          <w:sz w:val="26"/>
          <w:szCs w:val="26"/>
        </w:rPr>
        <w:t> </w:t>
      </w:r>
      <w:r w:rsidRPr="00FB727B">
        <w:rPr>
          <w:rFonts w:ascii="Times New Roman" w:hAnsi="Times New Roman" w:cs="Times New Roman"/>
          <w:sz w:val="26"/>
          <w:szCs w:val="26"/>
          <w:lang w:val="ru-RU"/>
        </w:rPr>
        <w:t>недель.</w:t>
      </w:r>
    </w:p>
    <w:p w:rsidR="00FB727B" w:rsidRDefault="00FB727B" w:rsidP="0067317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Продолжительность учебной нагрузки на уроке 40</w:t>
      </w:r>
      <w:r w:rsidRPr="00FB727B">
        <w:rPr>
          <w:rFonts w:ascii="Times New Roman" w:hAnsi="Times New Roman" w:cs="Times New Roman"/>
          <w:sz w:val="26"/>
          <w:szCs w:val="26"/>
        </w:rPr>
        <w:t> </w:t>
      </w:r>
      <w:r w:rsidRPr="00FB727B">
        <w:rPr>
          <w:rFonts w:ascii="Times New Roman" w:hAnsi="Times New Roman" w:cs="Times New Roman"/>
          <w:sz w:val="26"/>
          <w:szCs w:val="26"/>
          <w:lang w:val="ru-RU"/>
        </w:rPr>
        <w:t>минут.</w:t>
      </w:r>
    </w:p>
    <w:p w:rsidR="00FB727B" w:rsidRPr="00FB727B" w:rsidRDefault="00FB727B" w:rsidP="0067317E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hAnsi="Times New Roman" w:cs="Times New Roman"/>
          <w:sz w:val="26"/>
          <w:szCs w:val="26"/>
          <w:lang w:val="ru-RU"/>
        </w:rPr>
        <w:t>В приложении к учебному плану отражаются различные формы промежуточной аттестации в соответствии с методическими системами и образовательными технологиями, используемыми образовательной организацией.</w:t>
      </w:r>
    </w:p>
    <w:p w:rsidR="00B32197" w:rsidRDefault="00B32197" w:rsidP="006731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7F369B" w:rsidRDefault="007F369B" w:rsidP="006731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7F369B" w:rsidRDefault="007F369B" w:rsidP="006731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7F369B" w:rsidRDefault="007F369B" w:rsidP="006731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7F369B" w:rsidRDefault="007F369B" w:rsidP="0067317E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7F369B" w:rsidRPr="00FB727B" w:rsidRDefault="007F369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B727B" w:rsidRDefault="00FB727B" w:rsidP="0067317E">
      <w:pPr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FB727B" w:rsidRDefault="00FB727B" w:rsidP="0067317E">
      <w:pPr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FB727B" w:rsidRDefault="00FB727B" w:rsidP="0067317E">
      <w:pPr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87400" w:rsidRDefault="00C87400" w:rsidP="0067317E">
      <w:pPr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87400" w:rsidRDefault="00C87400" w:rsidP="0067317E">
      <w:pPr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87400" w:rsidRDefault="00C87400" w:rsidP="0067317E">
      <w:pPr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87400" w:rsidRDefault="00C87400" w:rsidP="0067317E">
      <w:pPr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87400" w:rsidRDefault="00C87400" w:rsidP="0067317E">
      <w:pPr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87400" w:rsidRDefault="00C87400" w:rsidP="0067317E">
      <w:pPr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87400" w:rsidRDefault="00C87400" w:rsidP="0067317E">
      <w:pPr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87400" w:rsidRDefault="00C87400" w:rsidP="0067317E">
      <w:pPr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87400" w:rsidRDefault="00C87400" w:rsidP="0067317E">
      <w:pPr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C87400" w:rsidRDefault="00C87400" w:rsidP="0067317E">
      <w:pPr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FB727B" w:rsidRPr="00FB727B" w:rsidRDefault="00FB727B" w:rsidP="0067317E">
      <w:pPr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FB727B">
        <w:rPr>
          <w:rFonts w:ascii="Times New Roman" w:eastAsia="Times New Roman" w:hAnsi="Times New Roman" w:cs="Times New Roman"/>
          <w:sz w:val="26"/>
          <w:szCs w:val="26"/>
          <w:lang w:val="ru-RU"/>
        </w:rPr>
        <w:lastRenderedPageBreak/>
        <w:t>Вариант №1</w:t>
      </w:r>
    </w:p>
    <w:p w:rsidR="00FB727B" w:rsidRPr="00FB727B" w:rsidRDefault="007F369B" w:rsidP="0067317E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Н</w:t>
      </w:r>
      <w:r w:rsidR="00FB727B" w:rsidRPr="00FB727B">
        <w:rPr>
          <w:rFonts w:ascii="Times New Roman" w:hAnsi="Times New Roman" w:cs="Times New Roman"/>
          <w:bCs/>
          <w:sz w:val="26"/>
          <w:szCs w:val="26"/>
          <w:lang w:val="ru-RU"/>
        </w:rPr>
        <w:t>едельный учебный план основного общего образования обучающихся с ЗПР для 5-дневной учебной недели</w:t>
      </w:r>
    </w:p>
    <w:p w:rsidR="00FB727B" w:rsidRPr="00E15540" w:rsidRDefault="00A748C3" w:rsidP="00E15540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Cs/>
          <w:sz w:val="26"/>
          <w:szCs w:val="26"/>
          <w:lang w:val="ru-RU"/>
        </w:rPr>
        <w:t>6</w:t>
      </w:r>
      <w:r w:rsidR="00E15540">
        <w:rPr>
          <w:rFonts w:ascii="Times New Roman" w:hAnsi="Times New Roman" w:cs="Times New Roman"/>
          <w:bCs/>
          <w:sz w:val="26"/>
          <w:szCs w:val="26"/>
          <w:lang w:val="ru-RU"/>
        </w:rPr>
        <w:t>Б (Чёлтышев С)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5"/>
        <w:gridCol w:w="2932"/>
        <w:gridCol w:w="510"/>
        <w:gridCol w:w="25"/>
        <w:gridCol w:w="535"/>
        <w:gridCol w:w="58"/>
        <w:gridCol w:w="693"/>
        <w:gridCol w:w="67"/>
        <w:gridCol w:w="679"/>
        <w:gridCol w:w="528"/>
        <w:gridCol w:w="919"/>
      </w:tblGrid>
      <w:tr w:rsidR="00FB727B" w:rsidRPr="00FB727B" w:rsidTr="00BA26B1">
        <w:trPr>
          <w:trHeight w:val="921"/>
          <w:jc w:val="center"/>
        </w:trPr>
        <w:tc>
          <w:tcPr>
            <w:tcW w:w="2405" w:type="dxa"/>
            <w:vMerge w:val="restart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Предметные области</w:t>
            </w:r>
          </w:p>
        </w:tc>
        <w:tc>
          <w:tcPr>
            <w:tcW w:w="2932" w:type="dxa"/>
            <w:vMerge w:val="restart"/>
            <w:tcBorders>
              <w:tr2bl w:val="single" w:sz="4" w:space="0" w:color="auto"/>
            </w:tcBorders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Учебные</w:t>
            </w:r>
          </w:p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предметы</w:t>
            </w:r>
          </w:p>
          <w:p w:rsidR="00FB727B" w:rsidRPr="00FB727B" w:rsidRDefault="00FB727B" w:rsidP="0067317E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Классы</w:t>
            </w:r>
          </w:p>
        </w:tc>
        <w:tc>
          <w:tcPr>
            <w:tcW w:w="4014" w:type="dxa"/>
            <w:gridSpan w:val="9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Количество часов в неделю</w:t>
            </w:r>
          </w:p>
        </w:tc>
      </w:tr>
      <w:tr w:rsidR="00FB727B" w:rsidRPr="00FB727B" w:rsidTr="00BA26B1">
        <w:trPr>
          <w:trHeight w:val="511"/>
          <w:jc w:val="center"/>
        </w:trPr>
        <w:tc>
          <w:tcPr>
            <w:tcW w:w="2405" w:type="dxa"/>
            <w:vMerge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32" w:type="dxa"/>
            <w:vMerge/>
            <w:tcBorders>
              <w:tr2bl w:val="single" w:sz="4" w:space="0" w:color="auto"/>
            </w:tcBorders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0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618" w:type="dxa"/>
            <w:gridSpan w:val="3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693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VII</w:t>
            </w:r>
          </w:p>
        </w:tc>
        <w:tc>
          <w:tcPr>
            <w:tcW w:w="746" w:type="dxa"/>
            <w:gridSpan w:val="2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VIII</w:t>
            </w:r>
          </w:p>
        </w:tc>
        <w:tc>
          <w:tcPr>
            <w:tcW w:w="528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IX</w:t>
            </w:r>
          </w:p>
        </w:tc>
        <w:tc>
          <w:tcPr>
            <w:tcW w:w="919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FB727B" w:rsidRPr="00FB727B" w:rsidTr="00BA26B1">
        <w:trPr>
          <w:trHeight w:val="315"/>
          <w:jc w:val="center"/>
        </w:trPr>
        <w:tc>
          <w:tcPr>
            <w:tcW w:w="5337" w:type="dxa"/>
            <w:gridSpan w:val="2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Обязательная часть</w:t>
            </w:r>
          </w:p>
        </w:tc>
        <w:tc>
          <w:tcPr>
            <w:tcW w:w="4014" w:type="dxa"/>
            <w:gridSpan w:val="9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FB727B" w:rsidRPr="00FB727B" w:rsidTr="00BA26B1">
        <w:trPr>
          <w:trHeight w:val="330"/>
          <w:jc w:val="center"/>
        </w:trPr>
        <w:tc>
          <w:tcPr>
            <w:tcW w:w="2405" w:type="dxa"/>
            <w:vMerge w:val="restart"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Русский язык и литература</w:t>
            </w: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</w:p>
        </w:tc>
      </w:tr>
      <w:tr w:rsidR="00FB727B" w:rsidRPr="00FB727B" w:rsidTr="00BA26B1">
        <w:trPr>
          <w:trHeight w:val="375"/>
          <w:jc w:val="center"/>
        </w:trPr>
        <w:tc>
          <w:tcPr>
            <w:tcW w:w="2405" w:type="dxa"/>
            <w:vMerge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Литература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</w:tr>
      <w:tr w:rsidR="00FB727B" w:rsidRPr="00FB727B" w:rsidTr="00BA26B1">
        <w:trPr>
          <w:trHeight w:val="360"/>
          <w:jc w:val="center"/>
        </w:trPr>
        <w:tc>
          <w:tcPr>
            <w:tcW w:w="2405" w:type="dxa"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Иностранные языки</w:t>
            </w: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Иностранный язык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</w:tr>
      <w:tr w:rsidR="00FB727B" w:rsidRPr="00FB727B" w:rsidTr="00BA26B1">
        <w:trPr>
          <w:trHeight w:val="427"/>
          <w:jc w:val="center"/>
        </w:trPr>
        <w:tc>
          <w:tcPr>
            <w:tcW w:w="2405" w:type="dxa"/>
            <w:vMerge w:val="restart"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Математика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FB727B" w:rsidRPr="00FB727B" w:rsidTr="00BA26B1">
        <w:trPr>
          <w:trHeight w:val="385"/>
          <w:jc w:val="center"/>
        </w:trPr>
        <w:tc>
          <w:tcPr>
            <w:tcW w:w="2405" w:type="dxa"/>
            <w:vMerge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Алгебра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FB727B" w:rsidRPr="00FB727B" w:rsidTr="00BA26B1">
        <w:trPr>
          <w:trHeight w:val="201"/>
          <w:jc w:val="center"/>
        </w:trPr>
        <w:tc>
          <w:tcPr>
            <w:tcW w:w="2405" w:type="dxa"/>
            <w:vMerge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Геометрия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</w:tr>
      <w:tr w:rsidR="00FB727B" w:rsidRPr="00FB727B" w:rsidTr="00BA26B1">
        <w:trPr>
          <w:trHeight w:val="201"/>
          <w:jc w:val="center"/>
        </w:trPr>
        <w:tc>
          <w:tcPr>
            <w:tcW w:w="2405" w:type="dxa"/>
            <w:vMerge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Вероятность и статистика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FB727B" w:rsidRPr="00FB727B" w:rsidTr="00BA26B1">
        <w:trPr>
          <w:trHeight w:val="385"/>
          <w:jc w:val="center"/>
        </w:trPr>
        <w:tc>
          <w:tcPr>
            <w:tcW w:w="2405" w:type="dxa"/>
            <w:vMerge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Информатика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FB727B" w:rsidRPr="00FB727B" w:rsidTr="00BA26B1">
        <w:trPr>
          <w:trHeight w:val="402"/>
          <w:jc w:val="center"/>
        </w:trPr>
        <w:tc>
          <w:tcPr>
            <w:tcW w:w="2405" w:type="dxa"/>
            <w:vMerge w:val="restart"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Общественно-научные предметы</w:t>
            </w: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35" w:type="dxa"/>
            <w:vAlign w:val="center"/>
          </w:tcPr>
          <w:p w:rsidR="00FB727B" w:rsidRPr="00A748C3" w:rsidRDefault="00A748C3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FB727B" w:rsidRPr="00FB727B" w:rsidTr="00BA26B1">
        <w:trPr>
          <w:trHeight w:val="234"/>
          <w:jc w:val="center"/>
        </w:trPr>
        <w:tc>
          <w:tcPr>
            <w:tcW w:w="2405" w:type="dxa"/>
            <w:vMerge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Обществознание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5" w:type="dxa"/>
            <w:vAlign w:val="center"/>
          </w:tcPr>
          <w:p w:rsidR="00FB727B" w:rsidRPr="00A748C3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FB727B" w:rsidRPr="00FB727B" w:rsidTr="00BA26B1">
        <w:trPr>
          <w:trHeight w:val="318"/>
          <w:jc w:val="center"/>
        </w:trPr>
        <w:tc>
          <w:tcPr>
            <w:tcW w:w="2405" w:type="dxa"/>
            <w:vMerge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География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</w:tr>
      <w:tr w:rsidR="00FB727B" w:rsidRPr="00FB727B" w:rsidTr="00BA26B1">
        <w:trPr>
          <w:trHeight w:val="181"/>
          <w:jc w:val="center"/>
        </w:trPr>
        <w:tc>
          <w:tcPr>
            <w:tcW w:w="2405" w:type="dxa"/>
            <w:vMerge w:val="restart"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Естественно-научные предметы</w:t>
            </w: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Физика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</w:tr>
      <w:tr w:rsidR="00FB727B" w:rsidRPr="00FB727B" w:rsidTr="00BA26B1">
        <w:trPr>
          <w:trHeight w:val="215"/>
          <w:jc w:val="center"/>
        </w:trPr>
        <w:tc>
          <w:tcPr>
            <w:tcW w:w="2405" w:type="dxa"/>
            <w:vMerge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Химия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FB727B" w:rsidRPr="00FB727B" w:rsidTr="00BA26B1">
        <w:trPr>
          <w:trHeight w:val="267"/>
          <w:jc w:val="center"/>
        </w:trPr>
        <w:tc>
          <w:tcPr>
            <w:tcW w:w="2405" w:type="dxa"/>
            <w:vMerge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Биология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</w:tr>
      <w:tr w:rsidR="00FB727B" w:rsidRPr="00FB727B" w:rsidTr="00BA26B1">
        <w:trPr>
          <w:trHeight w:val="251"/>
          <w:jc w:val="center"/>
        </w:trPr>
        <w:tc>
          <w:tcPr>
            <w:tcW w:w="2405" w:type="dxa"/>
            <w:vMerge w:val="restart"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Искусство</w:t>
            </w: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Музыка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</w:tr>
      <w:tr w:rsidR="00FB727B" w:rsidRPr="00FB727B" w:rsidTr="00BA26B1">
        <w:trPr>
          <w:trHeight w:val="106"/>
          <w:jc w:val="center"/>
        </w:trPr>
        <w:tc>
          <w:tcPr>
            <w:tcW w:w="2405" w:type="dxa"/>
            <w:vMerge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FB727B" w:rsidRPr="00FB727B" w:rsidTr="00BA26B1">
        <w:trPr>
          <w:trHeight w:val="301"/>
          <w:jc w:val="center"/>
        </w:trPr>
        <w:tc>
          <w:tcPr>
            <w:tcW w:w="2405" w:type="dxa"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Технология</w:t>
            </w:r>
          </w:p>
        </w:tc>
        <w:tc>
          <w:tcPr>
            <w:tcW w:w="2932" w:type="dxa"/>
          </w:tcPr>
          <w:p w:rsidR="00FB727B" w:rsidRPr="00A748C3" w:rsidRDefault="00A748C3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Труд (т</w:t>
            </w:r>
            <w:r w:rsidR="00FB727B"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ехнология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)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</w:tr>
      <w:tr w:rsidR="00FB727B" w:rsidRPr="00FB727B" w:rsidTr="00BA26B1">
        <w:trPr>
          <w:trHeight w:val="413"/>
          <w:jc w:val="center"/>
        </w:trPr>
        <w:tc>
          <w:tcPr>
            <w:tcW w:w="2405" w:type="dxa"/>
            <w:vMerge w:val="restart"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Физическая культура и основы безопасности жизнедеятельности</w:t>
            </w:r>
          </w:p>
        </w:tc>
        <w:tc>
          <w:tcPr>
            <w:tcW w:w="2932" w:type="dxa"/>
          </w:tcPr>
          <w:p w:rsidR="00FB727B" w:rsidRPr="00C87400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C8740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Основы безопасности </w:t>
            </w:r>
            <w:r w:rsidR="00C8740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и защиты Родины</w:t>
            </w:r>
          </w:p>
        </w:tc>
        <w:tc>
          <w:tcPr>
            <w:tcW w:w="535" w:type="dxa"/>
            <w:gridSpan w:val="2"/>
            <w:vAlign w:val="center"/>
          </w:tcPr>
          <w:p w:rsidR="00FB727B" w:rsidRPr="00C87400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535" w:type="dxa"/>
            <w:vAlign w:val="center"/>
          </w:tcPr>
          <w:p w:rsidR="00FB727B" w:rsidRPr="00C87400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818" w:type="dxa"/>
            <w:gridSpan w:val="3"/>
            <w:vAlign w:val="center"/>
          </w:tcPr>
          <w:p w:rsidR="00FB727B" w:rsidRPr="00C87400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</w:tr>
      <w:tr w:rsidR="00FB727B" w:rsidRPr="00FB727B" w:rsidTr="00BA26B1">
        <w:trPr>
          <w:trHeight w:val="385"/>
          <w:jc w:val="center"/>
        </w:trPr>
        <w:tc>
          <w:tcPr>
            <w:tcW w:w="2405" w:type="dxa"/>
            <w:vMerge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32" w:type="dxa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Адаптивная физическая культура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</w:tr>
      <w:tr w:rsidR="00FB727B" w:rsidRPr="00FB727B" w:rsidTr="00BA26B1">
        <w:trPr>
          <w:trHeight w:val="284"/>
          <w:jc w:val="center"/>
        </w:trPr>
        <w:tc>
          <w:tcPr>
            <w:tcW w:w="5337" w:type="dxa"/>
            <w:gridSpan w:val="2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Итого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27</w:t>
            </w: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31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148</w:t>
            </w:r>
          </w:p>
        </w:tc>
      </w:tr>
      <w:tr w:rsidR="00FB727B" w:rsidRPr="00FB727B" w:rsidTr="00BA26B1">
        <w:trPr>
          <w:trHeight w:val="301"/>
          <w:jc w:val="center"/>
        </w:trPr>
        <w:tc>
          <w:tcPr>
            <w:tcW w:w="5337" w:type="dxa"/>
            <w:gridSpan w:val="2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ru-RU"/>
              </w:rPr>
            </w:pPr>
            <w:r w:rsidRPr="00FB727B">
              <w:rPr>
                <w:rFonts w:ascii="Times New Roman" w:hAnsi="Times New Roman" w:cs="Times New Roman"/>
                <w:bCs/>
                <w:i/>
                <w:sz w:val="26"/>
                <w:szCs w:val="26"/>
                <w:lang w:val="ru-RU"/>
              </w:rPr>
              <w:t>Часть, формируемая участниками образовательных отношений</w:t>
            </w:r>
            <w:r w:rsidRPr="00FB727B">
              <w:rPr>
                <w:rStyle w:val="a6"/>
                <w:rFonts w:ascii="Times New Roman" w:hAnsi="Times New Roman" w:cs="Times New Roman"/>
                <w:bCs/>
                <w:i/>
                <w:sz w:val="26"/>
                <w:szCs w:val="26"/>
              </w:rPr>
              <w:footnoteReference w:id="2"/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7F369B" w:rsidRPr="00FB727B" w:rsidTr="00BA26B1">
        <w:trPr>
          <w:trHeight w:val="301"/>
          <w:jc w:val="center"/>
        </w:trPr>
        <w:tc>
          <w:tcPr>
            <w:tcW w:w="5337" w:type="dxa"/>
            <w:gridSpan w:val="2"/>
          </w:tcPr>
          <w:p w:rsidR="007F369B" w:rsidRPr="00FB727B" w:rsidRDefault="007F369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  <w:lang w:val="ru-RU"/>
              </w:rPr>
              <w:t>ИКТ</w:t>
            </w:r>
          </w:p>
        </w:tc>
        <w:tc>
          <w:tcPr>
            <w:tcW w:w="535" w:type="dxa"/>
            <w:gridSpan w:val="2"/>
            <w:vAlign w:val="center"/>
          </w:tcPr>
          <w:p w:rsidR="007F369B" w:rsidRPr="007F369B" w:rsidRDefault="007F369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535" w:type="dxa"/>
            <w:vAlign w:val="center"/>
          </w:tcPr>
          <w:p w:rsidR="007F369B" w:rsidRPr="00A748C3" w:rsidRDefault="00A748C3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</w:t>
            </w:r>
          </w:p>
        </w:tc>
        <w:tc>
          <w:tcPr>
            <w:tcW w:w="818" w:type="dxa"/>
            <w:gridSpan w:val="3"/>
            <w:vAlign w:val="center"/>
          </w:tcPr>
          <w:p w:rsidR="007F369B" w:rsidRPr="00FB727B" w:rsidRDefault="007F369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79" w:type="dxa"/>
            <w:vAlign w:val="center"/>
          </w:tcPr>
          <w:p w:rsidR="007F369B" w:rsidRPr="00FB727B" w:rsidRDefault="007F369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8" w:type="dxa"/>
            <w:vAlign w:val="center"/>
          </w:tcPr>
          <w:p w:rsidR="007F369B" w:rsidRPr="00FB727B" w:rsidRDefault="007F369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19" w:type="dxa"/>
            <w:vAlign w:val="center"/>
          </w:tcPr>
          <w:p w:rsidR="007F369B" w:rsidRPr="00FB727B" w:rsidRDefault="007F369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B727B" w:rsidRPr="00FB727B" w:rsidTr="00BA26B1">
        <w:trPr>
          <w:trHeight w:val="232"/>
          <w:jc w:val="center"/>
        </w:trPr>
        <w:tc>
          <w:tcPr>
            <w:tcW w:w="5337" w:type="dxa"/>
            <w:gridSpan w:val="2"/>
          </w:tcPr>
          <w:p w:rsidR="00FB727B" w:rsidRPr="00FB727B" w:rsidRDefault="00FB727B" w:rsidP="0067317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157</w:t>
            </w:r>
          </w:p>
        </w:tc>
      </w:tr>
      <w:tr w:rsidR="00FB727B" w:rsidRPr="00FB727B" w:rsidTr="00BA26B1">
        <w:trPr>
          <w:trHeight w:val="232"/>
          <w:jc w:val="center"/>
        </w:trPr>
        <w:tc>
          <w:tcPr>
            <w:tcW w:w="5337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B727B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Внеурочная деятельность</w:t>
            </w:r>
            <w:r w:rsidRPr="00FB727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(включая коррекционно-развивающую область)</w:t>
            </w:r>
          </w:p>
        </w:tc>
        <w:tc>
          <w:tcPr>
            <w:tcW w:w="535" w:type="dxa"/>
            <w:gridSpan w:val="2"/>
            <w:vAlign w:val="center"/>
          </w:tcPr>
          <w:p w:rsidR="00FB727B" w:rsidRPr="00C87400" w:rsidRDefault="00C87400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535" w:type="dxa"/>
            <w:vAlign w:val="center"/>
          </w:tcPr>
          <w:p w:rsidR="00FB727B" w:rsidRPr="00C87400" w:rsidRDefault="00C87400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</w:p>
        </w:tc>
      </w:tr>
      <w:tr w:rsidR="00FB727B" w:rsidRPr="00FB727B" w:rsidTr="00BA26B1">
        <w:trPr>
          <w:trHeight w:val="232"/>
          <w:jc w:val="center"/>
        </w:trPr>
        <w:tc>
          <w:tcPr>
            <w:tcW w:w="5337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</w:pPr>
            <w:r w:rsidRPr="00FB727B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Коррекционный курс: «Коррекционно-</w:t>
            </w:r>
            <w:r w:rsidRPr="00FB727B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lastRenderedPageBreak/>
              <w:t>развивающие занятия: психокоррекционные (психологические и дефектологические)»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</w:tr>
      <w:tr w:rsidR="00FB727B" w:rsidRPr="00FB727B" w:rsidTr="00BA26B1">
        <w:trPr>
          <w:trHeight w:val="232"/>
          <w:jc w:val="center"/>
        </w:trPr>
        <w:tc>
          <w:tcPr>
            <w:tcW w:w="5337" w:type="dxa"/>
            <w:gridSpan w:val="2"/>
          </w:tcPr>
          <w:p w:rsidR="00FB727B" w:rsidRPr="00FB727B" w:rsidRDefault="00FB727B" w:rsidP="0067317E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Другие направления внеурочной деятельности</w:t>
            </w:r>
          </w:p>
        </w:tc>
        <w:tc>
          <w:tcPr>
            <w:tcW w:w="535" w:type="dxa"/>
            <w:gridSpan w:val="2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535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818" w:type="dxa"/>
            <w:gridSpan w:val="3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67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528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19" w:type="dxa"/>
            <w:vAlign w:val="center"/>
          </w:tcPr>
          <w:p w:rsidR="00FB727B" w:rsidRPr="00FB727B" w:rsidRDefault="00FB727B" w:rsidP="0067317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B727B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</w:p>
        </w:tc>
      </w:tr>
    </w:tbl>
    <w:p w:rsidR="00FB727B" w:rsidRPr="00FB727B" w:rsidRDefault="00FB727B" w:rsidP="0067317E">
      <w:pPr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FB727B" w:rsidRPr="00FB727B" w:rsidRDefault="00FB727B" w:rsidP="0067317E">
      <w:pPr>
        <w:spacing w:before="0" w:beforeAutospacing="0" w:after="0" w:afterAutospacing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FB727B" w:rsidRPr="00FB727B" w:rsidSect="00C87400">
      <w:pgSz w:w="11907" w:h="16839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0C8" w:rsidRDefault="004D10C8" w:rsidP="00FB727B">
      <w:pPr>
        <w:spacing w:before="0" w:after="0"/>
      </w:pPr>
      <w:r>
        <w:separator/>
      </w:r>
    </w:p>
  </w:endnote>
  <w:endnote w:type="continuationSeparator" w:id="1">
    <w:p w:rsidR="004D10C8" w:rsidRDefault="004D10C8" w:rsidP="00FB727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0C8" w:rsidRDefault="004D10C8" w:rsidP="00FB727B">
      <w:pPr>
        <w:spacing w:before="0" w:after="0"/>
      </w:pPr>
      <w:r>
        <w:separator/>
      </w:r>
    </w:p>
  </w:footnote>
  <w:footnote w:type="continuationSeparator" w:id="1">
    <w:p w:rsidR="004D10C8" w:rsidRDefault="004D10C8" w:rsidP="00FB727B">
      <w:pPr>
        <w:spacing w:before="0" w:after="0"/>
      </w:pPr>
      <w:r>
        <w:continuationSeparator/>
      </w:r>
    </w:p>
  </w:footnote>
  <w:footnote w:id="2">
    <w:p w:rsidR="00FB727B" w:rsidRPr="00195CC3" w:rsidRDefault="00FB727B" w:rsidP="00FB727B">
      <w:pPr>
        <w:pStyle w:val="a7"/>
      </w:pPr>
      <w:r>
        <w:rPr>
          <w:rStyle w:val="a6"/>
        </w:rPr>
        <w:footnoteRef/>
      </w:r>
      <w:r w:rsidRPr="00195CC3">
        <w:t>В случае изучения учебного предмета Информатика с 5 класса, на его изучение отводится 1 час в 5 и 6 классах за счет части, формируемой участниками образовательных отношений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1A24"/>
    <w:multiLevelType w:val="hybridMultilevel"/>
    <w:tmpl w:val="FCCA74B8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EB5F78"/>
    <w:multiLevelType w:val="hybridMultilevel"/>
    <w:tmpl w:val="93F0F76C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DB0A7F"/>
    <w:multiLevelType w:val="hybridMultilevel"/>
    <w:tmpl w:val="9C20F8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EC6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D24B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B571EB"/>
    <w:multiLevelType w:val="hybridMultilevel"/>
    <w:tmpl w:val="7D06B1A6"/>
    <w:lvl w:ilvl="0" w:tplc="A9906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36165D"/>
    <w:multiLevelType w:val="hybridMultilevel"/>
    <w:tmpl w:val="4CBA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57"/>
  <w:drawingGridVerticalSpacing w:val="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06F"/>
    <w:rsid w:val="0000444A"/>
    <w:rsid w:val="000F240B"/>
    <w:rsid w:val="00105F03"/>
    <w:rsid w:val="0011702C"/>
    <w:rsid w:val="00176376"/>
    <w:rsid w:val="001A1DAA"/>
    <w:rsid w:val="001B22C4"/>
    <w:rsid w:val="001B706F"/>
    <w:rsid w:val="001D2607"/>
    <w:rsid w:val="001E5352"/>
    <w:rsid w:val="0021474E"/>
    <w:rsid w:val="00244799"/>
    <w:rsid w:val="00267EDC"/>
    <w:rsid w:val="002B6180"/>
    <w:rsid w:val="00302ECE"/>
    <w:rsid w:val="003460D2"/>
    <w:rsid w:val="00350A7D"/>
    <w:rsid w:val="003951A8"/>
    <w:rsid w:val="003F43F9"/>
    <w:rsid w:val="004958A1"/>
    <w:rsid w:val="004A2D6D"/>
    <w:rsid w:val="004C62F2"/>
    <w:rsid w:val="004D10C8"/>
    <w:rsid w:val="004D589D"/>
    <w:rsid w:val="005A2E01"/>
    <w:rsid w:val="006074A3"/>
    <w:rsid w:val="00656CE8"/>
    <w:rsid w:val="0067317E"/>
    <w:rsid w:val="006815F0"/>
    <w:rsid w:val="006A6A6C"/>
    <w:rsid w:val="006C217B"/>
    <w:rsid w:val="007070E0"/>
    <w:rsid w:val="00782C1A"/>
    <w:rsid w:val="007F369B"/>
    <w:rsid w:val="008A5B0F"/>
    <w:rsid w:val="009006E5"/>
    <w:rsid w:val="00970DAD"/>
    <w:rsid w:val="009B32EC"/>
    <w:rsid w:val="00A2678F"/>
    <w:rsid w:val="00A306B3"/>
    <w:rsid w:val="00A33380"/>
    <w:rsid w:val="00A5411E"/>
    <w:rsid w:val="00A71388"/>
    <w:rsid w:val="00A748C3"/>
    <w:rsid w:val="00A84FAC"/>
    <w:rsid w:val="00AB2BF4"/>
    <w:rsid w:val="00AF0D90"/>
    <w:rsid w:val="00B24B7A"/>
    <w:rsid w:val="00B32197"/>
    <w:rsid w:val="00B33C0A"/>
    <w:rsid w:val="00B61C48"/>
    <w:rsid w:val="00B7734D"/>
    <w:rsid w:val="00BF02AC"/>
    <w:rsid w:val="00C12751"/>
    <w:rsid w:val="00C24A26"/>
    <w:rsid w:val="00C87400"/>
    <w:rsid w:val="00CE09CF"/>
    <w:rsid w:val="00D13593"/>
    <w:rsid w:val="00D240F2"/>
    <w:rsid w:val="00D30E08"/>
    <w:rsid w:val="00D31BC3"/>
    <w:rsid w:val="00D71F39"/>
    <w:rsid w:val="00E13E17"/>
    <w:rsid w:val="00E15540"/>
    <w:rsid w:val="00E17393"/>
    <w:rsid w:val="00E2377A"/>
    <w:rsid w:val="00E50B7C"/>
    <w:rsid w:val="00E57635"/>
    <w:rsid w:val="00E970A8"/>
    <w:rsid w:val="00F00750"/>
    <w:rsid w:val="00F02D04"/>
    <w:rsid w:val="00F727EB"/>
    <w:rsid w:val="00FB727B"/>
    <w:rsid w:val="00FD6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6F"/>
    <w:pPr>
      <w:spacing w:before="100" w:beforeAutospacing="1" w:after="100" w:afterAutospacing="1" w:line="240" w:lineRule="auto"/>
    </w:pPr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FB727B"/>
    <w:pPr>
      <w:keepNext/>
      <w:keepLines/>
      <w:spacing w:before="0" w:beforeAutospacing="0" w:after="0" w:afterAutospacing="0" w:line="259" w:lineRule="auto"/>
      <w:jc w:val="center"/>
      <w:outlineLvl w:val="2"/>
    </w:pPr>
    <w:rPr>
      <w:rFonts w:ascii="Times New Roman" w:eastAsiaTheme="majorEastAsia" w:hAnsi="Times New Roman" w:cstheme="majorBidi"/>
      <w:sz w:val="28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0A7D"/>
    <w:pPr>
      <w:spacing w:before="0" w:beforeAutospacing="0" w:after="200" w:afterAutospacing="0" w:line="276" w:lineRule="auto"/>
      <w:ind w:left="720"/>
      <w:contextualSpacing/>
    </w:pPr>
    <w:rPr>
      <w:rFonts w:eastAsiaTheme="minorEastAsia"/>
      <w:lang w:val="ru-RU" w:eastAsia="ru-RU"/>
    </w:rPr>
  </w:style>
  <w:style w:type="table" w:styleId="a5">
    <w:name w:val="Table Grid"/>
    <w:basedOn w:val="a1"/>
    <w:uiPriority w:val="59"/>
    <w:rsid w:val="00350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B727B"/>
    <w:rPr>
      <w:rFonts w:ascii="Times New Roman" w:eastAsiaTheme="majorEastAsia" w:hAnsi="Times New Roman" w:cstheme="majorBidi"/>
      <w:sz w:val="28"/>
      <w:szCs w:val="24"/>
    </w:rPr>
  </w:style>
  <w:style w:type="character" w:customStyle="1" w:styleId="a4">
    <w:name w:val="Абзац списка Знак"/>
    <w:link w:val="a3"/>
    <w:uiPriority w:val="34"/>
    <w:qFormat/>
    <w:rsid w:val="00FB727B"/>
    <w:rPr>
      <w:rFonts w:eastAsiaTheme="minorEastAsia"/>
      <w:lang w:eastAsia="ru-RU"/>
    </w:rPr>
  </w:style>
  <w:style w:type="character" w:styleId="a6">
    <w:name w:val="footnote reference"/>
    <w:uiPriority w:val="99"/>
    <w:rsid w:val="00FB727B"/>
    <w:rPr>
      <w:vertAlign w:val="superscript"/>
    </w:rPr>
  </w:style>
  <w:style w:type="paragraph" w:styleId="a7">
    <w:name w:val="footnote text"/>
    <w:basedOn w:val="a"/>
    <w:link w:val="a8"/>
    <w:uiPriority w:val="99"/>
    <w:rsid w:val="00FB727B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сноски Знак"/>
    <w:basedOn w:val="a0"/>
    <w:link w:val="a7"/>
    <w:uiPriority w:val="99"/>
    <w:rsid w:val="00FB72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Zag11">
    <w:name w:val="Zag_11"/>
    <w:rsid w:val="00FB727B"/>
  </w:style>
  <w:style w:type="paragraph" w:styleId="a9">
    <w:name w:val="Balloon Text"/>
    <w:basedOn w:val="a"/>
    <w:link w:val="aa"/>
    <w:uiPriority w:val="99"/>
    <w:semiHidden/>
    <w:unhideWhenUsed/>
    <w:rsid w:val="00B33C0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3C0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07EA9-F809-4EF7-B95A-ABC26200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2102</Words>
  <Characters>11986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33</cp:revision>
  <cp:lastPrinted>2025-09-08T23:34:00Z</cp:lastPrinted>
  <dcterms:created xsi:type="dcterms:W3CDTF">2021-09-03T03:37:00Z</dcterms:created>
  <dcterms:modified xsi:type="dcterms:W3CDTF">2025-09-09T01:16:00Z</dcterms:modified>
</cp:coreProperties>
</file>