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BE" w:rsidRPr="00974BCD" w:rsidRDefault="00974BCD">
      <w:pPr>
        <w:spacing w:after="0" w:line="408" w:lineRule="auto"/>
        <w:ind w:left="120"/>
        <w:jc w:val="center"/>
        <w:rPr>
          <w:lang w:val="ru-RU"/>
        </w:rPr>
      </w:pPr>
      <w:bookmarkStart w:id="0" w:name="block-52051400"/>
      <w:r w:rsidRPr="00974B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4BCD" w:rsidRPr="00C609E3" w:rsidRDefault="00974BCD" w:rsidP="00974BCD">
      <w:pPr>
        <w:spacing w:after="0" w:line="240" w:lineRule="auto"/>
        <w:ind w:left="119"/>
        <w:jc w:val="center"/>
        <w:rPr>
          <w:lang w:val="ru-RU"/>
        </w:rPr>
      </w:pPr>
      <w:bookmarkStart w:id="1" w:name="c6077dab-9925-4774-bff8-633c408d96f7"/>
      <w:r w:rsidRPr="00C609E3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 Республики Хакасия</w:t>
      </w:r>
      <w:bookmarkEnd w:id="1"/>
      <w:r w:rsidRPr="00C609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07FA" w:rsidRPr="00F707FA" w:rsidRDefault="00974BCD" w:rsidP="00F707FA">
      <w:pPr>
        <w:spacing w:before="24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788ae511-f951-4a39-a96d-32e07689f645"/>
      <w:r w:rsidRPr="00C609E3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Орджоникидзевского </w:t>
      </w:r>
      <w:bookmarkEnd w:id="2"/>
      <w:r w:rsidR="00F707FA" w:rsidRPr="00F707F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муниципального района Республики Хакасия</w:t>
      </w:r>
    </w:p>
    <w:p w:rsidR="008234BE" w:rsidRPr="00974BCD" w:rsidRDefault="00974BCD">
      <w:pPr>
        <w:spacing w:after="0" w:line="408" w:lineRule="auto"/>
        <w:ind w:left="120"/>
        <w:jc w:val="center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Pr="00974BCD" w:rsidRDefault="008234B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235"/>
      </w:tblGrid>
      <w:tr w:rsidR="00974BCD" w:rsidRPr="00F707FA" w:rsidTr="00974BCD">
        <w:tc>
          <w:tcPr>
            <w:tcW w:w="3114" w:type="dxa"/>
          </w:tcPr>
          <w:p w:rsidR="00974BCD" w:rsidRPr="0040209D" w:rsidRDefault="00974BCD" w:rsidP="00974B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74BCD" w:rsidRPr="008944ED" w:rsidRDefault="00974BCD" w:rsidP="00974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 учителей естественнонаучного цикла</w:t>
            </w:r>
          </w:p>
          <w:p w:rsidR="00974BCD" w:rsidRDefault="00974BCD" w:rsidP="00974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BCD" w:rsidRPr="008944ED" w:rsidRDefault="00974BCD" w:rsidP="00974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Стрелавина Н.А.</w:t>
            </w:r>
          </w:p>
          <w:p w:rsidR="00974BCD" w:rsidRDefault="00974BCD" w:rsidP="00974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27.08.</w:t>
            </w:r>
            <w:r w:rsidRPr="00B675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74BCD" w:rsidRPr="0040209D" w:rsidRDefault="00974BCD" w:rsidP="00974B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4BCD" w:rsidRPr="0040209D" w:rsidRDefault="00974BCD" w:rsidP="00974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74BCD" w:rsidRPr="008944ED" w:rsidRDefault="00974BCD" w:rsidP="00974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74BCD" w:rsidRDefault="00974BCD" w:rsidP="00974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BCD" w:rsidRPr="008944ED" w:rsidRDefault="00974BCD" w:rsidP="00974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974BCD" w:rsidRPr="0040209D" w:rsidRDefault="00974BCD" w:rsidP="00974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5" w:type="dxa"/>
          </w:tcPr>
          <w:p w:rsidR="00974BCD" w:rsidRDefault="00974BCD" w:rsidP="00974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74BCD" w:rsidRPr="008944ED" w:rsidRDefault="00974BCD" w:rsidP="00974B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"Новомарьясовская СОШ-И"</w:t>
            </w:r>
          </w:p>
          <w:p w:rsidR="00974BCD" w:rsidRDefault="00974BCD" w:rsidP="00974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BCD" w:rsidRPr="008944ED" w:rsidRDefault="00974BCD" w:rsidP="00974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974BCD" w:rsidRDefault="00974BCD" w:rsidP="00974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№18-4 от 29.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.2025 г.</w:t>
            </w:r>
          </w:p>
          <w:p w:rsidR="00974BCD" w:rsidRPr="0040209D" w:rsidRDefault="00974BCD" w:rsidP="00974B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Pr="00974BCD" w:rsidRDefault="00974BCD">
      <w:pPr>
        <w:spacing w:after="0" w:line="408" w:lineRule="auto"/>
        <w:ind w:left="120"/>
        <w:jc w:val="center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34BE" w:rsidRPr="00974BCD" w:rsidRDefault="008234BE">
      <w:pPr>
        <w:spacing w:after="0"/>
        <w:ind w:left="120"/>
        <w:jc w:val="center"/>
        <w:rPr>
          <w:lang w:val="ru-RU"/>
        </w:rPr>
      </w:pPr>
    </w:p>
    <w:p w:rsidR="008234BE" w:rsidRPr="00974BCD" w:rsidRDefault="00974BCD">
      <w:pPr>
        <w:spacing w:after="0" w:line="408" w:lineRule="auto"/>
        <w:ind w:left="120"/>
        <w:jc w:val="center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8234BE" w:rsidRDefault="00974B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974BCD" w:rsidRDefault="00974B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234BE" w:rsidRPr="00974BCD" w:rsidRDefault="008234BE">
      <w:pPr>
        <w:spacing w:after="0"/>
        <w:ind w:left="120"/>
        <w:jc w:val="center"/>
        <w:rPr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A15AF">
        <w:rPr>
          <w:rFonts w:ascii="Times New Roman" w:hAnsi="Times New Roman" w:cs="Times New Roman"/>
          <w:sz w:val="24"/>
          <w:szCs w:val="24"/>
          <w:lang w:val="ru-RU"/>
        </w:rPr>
        <w:t>СОСТАВИЛА:</w:t>
      </w:r>
    </w:p>
    <w:p w:rsidR="00974BCD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A15AF">
        <w:rPr>
          <w:rFonts w:ascii="Times New Roman" w:hAnsi="Times New Roman" w:cs="Times New Roman"/>
          <w:sz w:val="24"/>
          <w:szCs w:val="24"/>
          <w:lang w:val="ru-RU"/>
        </w:rPr>
        <w:t xml:space="preserve">Стрелавина Н.А. – </w:t>
      </w: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A15AF">
        <w:rPr>
          <w:rFonts w:ascii="Times New Roman" w:hAnsi="Times New Roman" w:cs="Times New Roman"/>
          <w:sz w:val="24"/>
          <w:szCs w:val="24"/>
          <w:lang w:val="ru-RU"/>
        </w:rPr>
        <w:t>учитель биологии и химии</w:t>
      </w: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74BCD" w:rsidRPr="00CA15AF" w:rsidRDefault="00974BCD" w:rsidP="00974BCD">
      <w:pPr>
        <w:tabs>
          <w:tab w:val="left" w:pos="709"/>
        </w:tabs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15AF">
        <w:rPr>
          <w:rFonts w:ascii="Times New Roman" w:hAnsi="Times New Roman" w:cs="Times New Roman"/>
          <w:sz w:val="24"/>
          <w:szCs w:val="24"/>
          <w:lang w:val="ru-RU"/>
        </w:rPr>
        <w:t>С. Новомарьясово 2025</w:t>
      </w: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Pr="00974BCD" w:rsidRDefault="00974BCD">
      <w:pPr>
        <w:spacing w:after="0" w:line="264" w:lineRule="auto"/>
        <w:ind w:left="120"/>
        <w:jc w:val="both"/>
        <w:rPr>
          <w:lang w:val="ru-RU"/>
        </w:rPr>
      </w:pPr>
      <w:bookmarkStart w:id="3" w:name="block-52051401"/>
      <w:bookmarkEnd w:id="0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34BE" w:rsidRPr="00974BCD" w:rsidRDefault="008234BE">
      <w:pPr>
        <w:spacing w:after="0" w:line="264" w:lineRule="auto"/>
        <w:ind w:left="120"/>
        <w:jc w:val="both"/>
        <w:rPr>
          <w:lang w:val="ru-RU"/>
        </w:rPr>
      </w:pP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74BCD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учётом распределённых по классам проверяемых требований к результатам освоения основной образовательной программы основного общего образования, приказом </w:t>
      </w:r>
      <w:r w:rsidRPr="00974BCD">
        <w:rPr>
          <w:rFonts w:ascii="Times New Roman" w:hAnsi="Times New Roman" w:cs="Times New Roman"/>
          <w:sz w:val="28"/>
          <w:szCs w:val="28"/>
          <w:lang w:val="ru-RU"/>
        </w:rPr>
        <w:t xml:space="preserve">Минпросвещения России от 09.10.2024 </w:t>
      </w:r>
      <w:r w:rsidRPr="00974BCD">
        <w:rPr>
          <w:rFonts w:ascii="Times New Roman" w:hAnsi="Times New Roman" w:cs="Times New Roman"/>
          <w:sz w:val="28"/>
          <w:szCs w:val="28"/>
        </w:rPr>
        <w:t>N</w:t>
      </w:r>
      <w:r w:rsidRPr="00974BCD">
        <w:rPr>
          <w:rFonts w:ascii="Times New Roman" w:hAnsi="Times New Roman" w:cs="Times New Roman"/>
          <w:sz w:val="28"/>
          <w:szCs w:val="28"/>
          <w:lang w:val="ru-RU"/>
        </w:rPr>
        <w:t>704</w:t>
      </w:r>
      <w:r w:rsidRPr="00974BCD">
        <w:rPr>
          <w:rFonts w:ascii="Times New Roman" w:hAnsi="Times New Roman" w:cs="Times New Roman"/>
          <w:sz w:val="28"/>
          <w:szCs w:val="28"/>
          <w:lang w:val="ru-RU"/>
        </w:rPr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  <w:r w:rsidRPr="00974BC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74BCD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974BCD" w:rsidRDefault="00974BCD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6"/>
          <w:szCs w:val="26"/>
          <w:lang w:val="ru-RU"/>
        </w:rPr>
      </w:pPr>
      <w:r w:rsidRPr="00001935"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ЦЕЛИ ИЗУЧЕНИЯ УЧЕБНОГО ПРЕДМЕТА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вносит вклад в формирование мышления и творческих способностей обучающихся, навыков их самостоятельной учебной деятельности,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экспериментальных и исследовательских умений, необходимых как в повседневной жизни, так и в профессиональной деятельности;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74BCD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974BCD" w:rsidRPr="00001935" w:rsidRDefault="00974BCD" w:rsidP="00974B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bookmarkStart w:id="4" w:name="9012e5c9-2e66-40e9-9799-caf6f2595164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МЕСТО УЧЕБНОГО ПРЕДМЕТА </w:t>
      </w:r>
      <w:r w:rsidRPr="00001935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В УЧЕБНОМ ПЛАНЕ</w:t>
      </w:r>
    </w:p>
    <w:p w:rsidR="008234BE" w:rsidRPr="00974BCD" w:rsidRDefault="002F57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="00974BCD" w:rsidRPr="00974BCD">
        <w:rPr>
          <w:rFonts w:ascii="Times New Roman" w:hAnsi="Times New Roman"/>
          <w:color w:val="000000"/>
          <w:sz w:val="28"/>
          <w:lang w:val="ru-RU"/>
        </w:rPr>
        <w:t>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</w:p>
    <w:p w:rsidR="008234BE" w:rsidRPr="00974BCD" w:rsidRDefault="008234BE">
      <w:pPr>
        <w:spacing w:after="0" w:line="264" w:lineRule="auto"/>
        <w:ind w:left="120"/>
        <w:jc w:val="both"/>
        <w:rPr>
          <w:lang w:val="ru-RU"/>
        </w:rPr>
      </w:pPr>
    </w:p>
    <w:p w:rsidR="008234BE" w:rsidRPr="00974BCD" w:rsidRDefault="008234BE">
      <w:pPr>
        <w:spacing w:after="0" w:line="264" w:lineRule="auto"/>
        <w:ind w:left="120"/>
        <w:jc w:val="both"/>
        <w:rPr>
          <w:lang w:val="ru-RU"/>
        </w:rPr>
      </w:pP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Pr="00974BCD" w:rsidRDefault="00974BCD">
      <w:pPr>
        <w:spacing w:after="0" w:line="264" w:lineRule="auto"/>
        <w:ind w:left="120"/>
        <w:jc w:val="both"/>
        <w:rPr>
          <w:lang w:val="ru-RU"/>
        </w:rPr>
      </w:pPr>
      <w:bookmarkStart w:id="5" w:name="block-52051402"/>
      <w:bookmarkEnd w:id="3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34BE" w:rsidRPr="00974BCD" w:rsidRDefault="008234BE">
      <w:pPr>
        <w:spacing w:after="0" w:line="264" w:lineRule="auto"/>
        <w:ind w:left="120"/>
        <w:jc w:val="both"/>
        <w:rPr>
          <w:lang w:val="ru-RU"/>
        </w:rPr>
      </w:pP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974BCD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974BCD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974BCD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974BCD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74BCD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974BCD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974BCD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Pr="00974BCD" w:rsidRDefault="00974BCD">
      <w:pPr>
        <w:spacing w:after="0" w:line="264" w:lineRule="auto"/>
        <w:ind w:left="120"/>
        <w:jc w:val="both"/>
        <w:rPr>
          <w:lang w:val="ru-RU"/>
        </w:rPr>
      </w:pPr>
      <w:bookmarkStart w:id="6" w:name="block-52051404"/>
      <w:bookmarkEnd w:id="5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8234BE" w:rsidRPr="00974BCD" w:rsidRDefault="008234BE">
      <w:pPr>
        <w:spacing w:after="0" w:line="264" w:lineRule="auto"/>
        <w:ind w:left="120"/>
        <w:jc w:val="both"/>
        <w:rPr>
          <w:lang w:val="ru-RU"/>
        </w:rPr>
      </w:pP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74BCD">
        <w:rPr>
          <w:rFonts w:ascii="Times New Roman" w:hAnsi="Times New Roman"/>
          <w:color w:val="000000"/>
          <w:sz w:val="28"/>
          <w:lang w:val="ru-RU"/>
        </w:rPr>
        <w:t>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74BCD">
        <w:rPr>
          <w:rFonts w:ascii="Times New Roman" w:hAnsi="Times New Roman"/>
          <w:color w:val="000000"/>
          <w:sz w:val="28"/>
          <w:lang w:val="ru-RU"/>
        </w:rPr>
        <w:t>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974BCD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bookmarkStart w:id="7" w:name="_Toc138318759"/>
      <w:bookmarkEnd w:id="7"/>
      <w:r w:rsidRPr="00974BC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974BCD">
        <w:rPr>
          <w:rFonts w:ascii="Times New Roman" w:hAnsi="Times New Roman"/>
          <w:color w:val="000000"/>
          <w:sz w:val="28"/>
          <w:lang w:val="ru-RU"/>
        </w:rPr>
        <w:t>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74B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4BC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8234BE" w:rsidRPr="00974BCD" w:rsidRDefault="00974BCD">
      <w:pPr>
        <w:spacing w:after="0" w:line="264" w:lineRule="auto"/>
        <w:ind w:firstLine="600"/>
        <w:jc w:val="both"/>
        <w:rPr>
          <w:lang w:val="ru-RU"/>
        </w:rPr>
      </w:pPr>
      <w:r w:rsidRPr="00974BCD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образовательной программы (8 класс)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теме: "Первоначальные химические понятия"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определять валентность атомов элементов в бинарных соединениях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вычислять относительную молекулярную и молярную массы веществ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вычислять массовую долю химического элемента по формуле соединения,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вычислять массовую долю вещества в растворе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применять естественно-научные методы познания - наблюдение, измерение, моделирование, эксперимент (реальный и мысленный)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теме: "Важнейшие представители неорганических веществ"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веществ к определенному классу соединений по формулам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классифицировать неорганические вещества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 xml:space="preserve">следовать правилам пользования химической посудой и </w:t>
            </w: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проводить расчеты по уравнению химической реакции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теме: "Периодический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классифицировать химические элементы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"малые" и "большие" периоды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соотносить обозначения, которые имеются в таблице "Периодическая система химических элементов Д.И. Менделеева"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определять степень окисления элементов в бинарных соединениях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Проверяемые элементы содержания (8 класс)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Химическая реакция и ее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знакомство с химической посудой, с правилами работы в 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Важнейшие представители неорганических веществ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- аллотропная модификация кислорода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Водород -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Молярный объем газов. Расчеты по химическим уравнениям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определенной массовой долей растворенного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"Важнейшие классы неорганических соединений"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ученый и гражданин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Степень окисления. Окислительно-восстановительные реакции. Процессы окисления и восстановления. Окислители и восстановители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образовательной программы (9 класс)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теме: "Вещество и химическая реакция"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решетка, сплавы, скорость химической реакции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уравнения электролитической диссоциации кислот, щелочей и солей, полные и сокращенные уравнения реакций ионного </w:t>
            </w: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обмена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проводить расчеты по уравнению химической реакции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темам: "Неметаллы и их соединения" и "Металлы и их соединения"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проводить реакции, подтверждающие качественный состав различных веществ: распознавать опытным путем хлорид-, бромид-, иодид-, карбонат-, фосфат-, силикат-, сульфат-, гидроксид-ионы,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теме: "Химия и окружающая среда"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реакций; естественно-научные методы познания - наблюдение, измерение, моделирование, эксперимент (реальный и мысленный)</w:t>
            </w:r>
          </w:p>
        </w:tc>
      </w:tr>
    </w:tbl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Проверяемые элементы содержания (9 класс)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Вещество и химическая реакция. Повторение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Строение вещества: виды химической связи. Типы кристаллических решеток, зависимость свойств вещества от типа кристаллической решетки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ознакомление с моделями кристаллических решеток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Неметаллы и их соединения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элементов VIA-группы. Особенности строения атомов, характерные степени окисления. 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 среды соединениями серы (кислотные дожди, загрязнение воздуха и водоемов), способы его предотвращения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элементов VA-группы.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водоемов)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элементов IVA-группы.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(IV); гипотеза глобального потепления климата; парниковый эффект. Угольная кислота и ее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понятия об органических веществах как о соединениях </w:t>
            </w: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ее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ее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решеток алмаза, графита, фуллерена; ознакомление с процессом адсорбции растворенных веществ активированным углем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"Важнейшие неметаллы и их соединения"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Металлы и их соединения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решетка. Электрохимический ряд напряжений металлов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 xml:space="preserve">Щелочные металлы: положение в Периодической системе химических </w:t>
            </w: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Жесткость воды и способы ее устранения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 и получение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жесткой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 (II) и железа (III), меди 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"Важнейшие металлы и их соединения"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Химия и окружающая среда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669" w:rsidRPr="0034469B" w:rsidRDefault="00845669" w:rsidP="00845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 xml:space="preserve">155.7. Для проведения основного государственного экзамена по химии (далее - ОГЭ по химии)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</w:t>
      </w:r>
      <w:r w:rsidRPr="0034469B">
        <w:rPr>
          <w:rFonts w:ascii="Times New Roman" w:hAnsi="Times New Roman" w:cs="Times New Roman"/>
          <w:sz w:val="24"/>
          <w:szCs w:val="24"/>
        </w:rPr>
        <w:lastRenderedPageBreak/>
        <w:t>элементов содержания.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Проверяемые на ОГЭ по химии требования</w:t>
      </w: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к результатам освоения основной образовательной программы</w:t>
      </w: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Представление: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</w:t>
            </w: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реакции, скорость химической реакции, катализатор, ПДК, коррозия металлов, сплавы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теории химии: атомно-молекулярная теория, теория электролитической диссоциации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Владение основами химической грамотности, включающей: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наличие опыта работы с различными источниками информации по химии (научная и научно-популярная литература, словари, справочники, интернет-ресурсы)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объективно оценивать информацию о веществах, их превращениях и практическом применении и умение использовать ее для решения учебно-познавательных задач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классифицировать: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химические элементы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химические реакции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определять: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валентность и степень окисления химических элементов, заряд иона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вид химической связи и тип кристаллической структуры в соединениях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характер среды в водных растворах веществ (кислот, оснований)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окислитель и восстановитель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физические и химические свойства: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сложных веществ, в том числе их водных растворов (вода, 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составлять молекулярные и ионные уравнения реакций, в том числе: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реакций ионного обмена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окислительно-восстановительных реакций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подтверждающих генетическую взаимосвязь между ними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 вычислять (проводить расчеты):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массовую долю вещества в растворе,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количество вещества и его массу, объем газов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уравнениям химических реакций и находить количество вещества, объем и массу реагентов или продуктов реакции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Владение (знание основ):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изучение способов разделения смесей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с определенной массовой долей растворенного вещества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темам: "Основные классы неорганических соединений"; "Электролитическая диссоциация"; "Важнейшие неметаллы и их соединения"; "Важнейшие металлы и их соединения"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845669" w:rsidRPr="0034469B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Умение: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845669" w:rsidRPr="00F707FA" w:rsidTr="00DB44D0">
        <w:tc>
          <w:tcPr>
            <w:tcW w:w="1701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370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Перечень элементов содержания, проверяемых на основном</w:t>
      </w:r>
    </w:p>
    <w:p w:rsidR="00845669" w:rsidRPr="0034469B" w:rsidRDefault="00845669" w:rsidP="008456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69B">
        <w:rPr>
          <w:rFonts w:ascii="Times New Roman" w:hAnsi="Times New Roman" w:cs="Times New Roman"/>
          <w:sz w:val="24"/>
          <w:szCs w:val="24"/>
        </w:rPr>
        <w:t>государственном экзамене по химии</w:t>
      </w:r>
    </w:p>
    <w:p w:rsidR="00845669" w:rsidRPr="0034469B" w:rsidRDefault="00845669" w:rsidP="00845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Способы разделения смесей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Моль. Молярная масса. Молярный объем газов. Взаимосвязь количества, массы и числа структурных единиц вещества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Химическая реакция и ее признаки. Закон сохранения массы веществ. Химические уравнения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Закономерности в изменении свойств химических элементов первых трех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Химическая связь. Ковалентная (полярная и неполярная) связь. Электроотрицательность химических элементов. Ионная связь. Металлическая связь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Типы кристаллических решеток (атомная, ионная, металлическая), зависимость свойств вещества от типа кристаллической решетки и вида химической связи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(щелочи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оксидов неметаллов: серы (IV, VI), азота (II, IV, V), фосфора (III, V), углерода (II, IV), кремния (IV). Получение оксидов неметаллов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оксидов: металлов IA - IIIA групп, цинка, меди (II) и железа (II, III). Получение оксидов металлов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свойства средних солей. Получение солей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Химические реакции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 Окислители и восстановители. Процессы окисления и восстановления. Электронный баланс окислительно-восстановительной реакции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обмена. Условия протекания реакций ионного обмена, полные и сокращенные ионные уравнения реакций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Химия и окружающая среда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окружающей среды (кислотные дожди, загрязнение почвы, воздуха и водоемов),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человека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Расчеты: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формулам химических соединений</w:t>
            </w:r>
          </w:p>
        </w:tc>
      </w:tr>
      <w:tr w:rsidR="00845669" w:rsidRPr="00F707FA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массы (массовой) доли растворенного вещества в растворе</w:t>
            </w:r>
          </w:p>
        </w:tc>
      </w:tr>
      <w:tr w:rsidR="00845669" w:rsidRPr="0034469B" w:rsidTr="00DB44D0">
        <w:tc>
          <w:tcPr>
            <w:tcW w:w="1077" w:type="dxa"/>
          </w:tcPr>
          <w:p w:rsidR="00845669" w:rsidRPr="0034469B" w:rsidRDefault="00845669" w:rsidP="00DB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:rsidR="00845669" w:rsidRPr="0034469B" w:rsidRDefault="00845669" w:rsidP="00DB4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9B">
              <w:rPr>
                <w:rFonts w:ascii="Times New Roman" w:hAnsi="Times New Roman" w:cs="Times New Roman"/>
                <w:sz w:val="24"/>
                <w:szCs w:val="24"/>
              </w:rPr>
              <w:t>по химическим уравнениям</w:t>
            </w:r>
          </w:p>
        </w:tc>
      </w:tr>
    </w:tbl>
    <w:p w:rsidR="00845669" w:rsidRPr="0034469B" w:rsidRDefault="00845669" w:rsidP="00845669">
      <w:pPr>
        <w:rPr>
          <w:rFonts w:ascii="Times New Roman" w:hAnsi="Times New Roman" w:cs="Times New Roman"/>
          <w:sz w:val="24"/>
          <w:szCs w:val="24"/>
        </w:rPr>
      </w:pPr>
    </w:p>
    <w:p w:rsidR="00845669" w:rsidRDefault="008456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5669" w:rsidRDefault="008456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5669" w:rsidRDefault="008456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5669" w:rsidRDefault="008456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5669" w:rsidRDefault="008456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5669" w:rsidRDefault="008456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Default="00974BCD">
      <w:pPr>
        <w:spacing w:after="0"/>
        <w:ind w:left="120"/>
      </w:pPr>
      <w:bookmarkStart w:id="8" w:name="block-52051399"/>
      <w:bookmarkEnd w:id="6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34BE" w:rsidRDefault="00974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8234B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34BE" w:rsidRDefault="008234BE">
            <w:pPr>
              <w:spacing w:after="0"/>
              <w:ind w:left="135"/>
            </w:pPr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</w:tbl>
    <w:p w:rsidR="008234BE" w:rsidRDefault="008234BE">
      <w:pPr>
        <w:sectPr w:rsidR="008234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4BE" w:rsidRDefault="00974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8234B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34BE" w:rsidRDefault="008234BE">
            <w:pPr>
              <w:spacing w:after="0"/>
              <w:ind w:left="135"/>
            </w:pPr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</w:tbl>
    <w:p w:rsidR="008234BE" w:rsidRDefault="008234BE">
      <w:pPr>
        <w:sectPr w:rsidR="008234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4BE" w:rsidRDefault="008234BE">
      <w:pPr>
        <w:sectPr w:rsidR="008234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4BE" w:rsidRDefault="00974BCD">
      <w:pPr>
        <w:spacing w:after="0"/>
        <w:ind w:left="120"/>
      </w:pPr>
      <w:bookmarkStart w:id="9" w:name="block-5205140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34BE" w:rsidRDefault="00974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8234BE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34BE" w:rsidRDefault="008234BE">
            <w:pPr>
              <w:spacing w:after="0"/>
              <w:ind w:left="135"/>
            </w:pPr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</w:tbl>
    <w:p w:rsidR="008234BE" w:rsidRDefault="008234BE">
      <w:pPr>
        <w:sectPr w:rsidR="008234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4BE" w:rsidRDefault="00974B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8234B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34BE" w:rsidRDefault="008234BE">
            <w:pPr>
              <w:spacing w:after="0"/>
              <w:ind w:left="135"/>
            </w:pPr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4BE" w:rsidRDefault="008234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4BE" w:rsidRDefault="008234BE"/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</w:tr>
      <w:tr w:rsidR="008234B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4BE" w:rsidRPr="00F707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4BE" w:rsidRDefault="008234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74B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4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135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4BE" w:rsidRDefault="008234BE"/>
        </w:tc>
      </w:tr>
    </w:tbl>
    <w:p w:rsidR="008234BE" w:rsidRDefault="008234BE">
      <w:pPr>
        <w:sectPr w:rsidR="008234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4BE" w:rsidRDefault="008234BE">
      <w:pPr>
        <w:sectPr w:rsidR="008234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4BE" w:rsidRPr="00974BCD" w:rsidRDefault="00974BCD">
      <w:pPr>
        <w:spacing w:before="199" w:after="199" w:line="336" w:lineRule="auto"/>
        <w:ind w:left="120"/>
        <w:rPr>
          <w:lang w:val="ru-RU"/>
        </w:rPr>
      </w:pPr>
      <w:bookmarkStart w:id="10" w:name="block-52051405"/>
      <w:bookmarkEnd w:id="9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8234BE" w:rsidRDefault="00974BC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234BE" w:rsidRDefault="008234BE">
      <w:pPr>
        <w:spacing w:before="199" w:after="199" w:line="336" w:lineRule="auto"/>
        <w:ind w:left="120"/>
      </w:pPr>
    </w:p>
    <w:p w:rsidR="008234BE" w:rsidRDefault="00974BC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34BE" w:rsidRDefault="008234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272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8234BE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8234BE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8234BE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8234BE" w:rsidRPr="00F707FA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Default="00974B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34BE" w:rsidRDefault="008234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272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8234BE" w:rsidRPr="00F707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Default="00974BCD">
      <w:pPr>
        <w:spacing w:before="199" w:after="120" w:line="336" w:lineRule="auto"/>
        <w:ind w:left="120"/>
      </w:pPr>
      <w:bookmarkStart w:id="11" w:name="block-520514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234BE" w:rsidRDefault="008234BE">
      <w:pPr>
        <w:spacing w:after="0"/>
        <w:ind w:left="120"/>
      </w:pPr>
    </w:p>
    <w:p w:rsidR="008234BE" w:rsidRDefault="00974BC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234BE" w:rsidRDefault="008234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8234BE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8234BE" w:rsidRPr="00F707FA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Default="00974B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234BE" w:rsidRDefault="008234B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8234BE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8234BE" w:rsidRPr="00F707FA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8234BE" w:rsidRPr="00974BCD" w:rsidRDefault="008234BE">
      <w:pPr>
        <w:spacing w:after="0"/>
        <w:ind w:left="120"/>
        <w:rPr>
          <w:lang w:val="ru-RU"/>
        </w:rPr>
      </w:pP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Pr="00974BCD" w:rsidRDefault="00974BCD">
      <w:pPr>
        <w:spacing w:before="199" w:after="120" w:line="336" w:lineRule="auto"/>
        <w:ind w:left="120"/>
        <w:rPr>
          <w:lang w:val="ru-RU"/>
        </w:rPr>
      </w:pPr>
      <w:bookmarkStart w:id="12" w:name="block-52051407"/>
      <w:bookmarkEnd w:id="11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8234BE" w:rsidRPr="00974BCD" w:rsidRDefault="008234B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/>
              <w:ind w:left="272"/>
              <w:rPr>
                <w:lang w:val="ru-RU"/>
              </w:rPr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974B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974BCD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974B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974B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974B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8234BE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8234BE" w:rsidRPr="00F707FA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8234BE" w:rsidRPr="00974BCD" w:rsidRDefault="008234BE">
      <w:pPr>
        <w:spacing w:after="0" w:line="336" w:lineRule="auto"/>
        <w:ind w:left="120"/>
        <w:rPr>
          <w:lang w:val="ru-RU"/>
        </w:rPr>
      </w:pP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Pr="00974BCD" w:rsidRDefault="00974BCD">
      <w:pPr>
        <w:spacing w:before="199" w:after="199" w:line="336" w:lineRule="auto"/>
        <w:ind w:left="120"/>
        <w:rPr>
          <w:lang w:val="ru-RU"/>
        </w:rPr>
      </w:pPr>
      <w:bookmarkStart w:id="13" w:name="block-52051408"/>
      <w:bookmarkEnd w:id="12"/>
      <w:r w:rsidRPr="00974BC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8234BE" w:rsidRPr="00974BCD" w:rsidRDefault="008234B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 w:rsidRPr="00974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8234BE" w:rsidRPr="00F707FA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Pr="00974BCD" w:rsidRDefault="00974B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BCD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8234BE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8234BE" w:rsidRDefault="00974BC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8234BE" w:rsidRDefault="008234BE">
      <w:pPr>
        <w:spacing w:after="0"/>
        <w:ind w:left="120"/>
      </w:pPr>
    </w:p>
    <w:p w:rsidR="008234BE" w:rsidRDefault="008234BE">
      <w:pPr>
        <w:sectPr w:rsidR="008234BE">
          <w:pgSz w:w="11906" w:h="16383"/>
          <w:pgMar w:top="1134" w:right="850" w:bottom="1134" w:left="1701" w:header="720" w:footer="720" w:gutter="0"/>
          <w:cols w:space="720"/>
        </w:sectPr>
      </w:pPr>
    </w:p>
    <w:p w:rsidR="008234BE" w:rsidRDefault="00974BCD">
      <w:pPr>
        <w:spacing w:after="0"/>
        <w:ind w:left="120"/>
      </w:pPr>
      <w:bookmarkStart w:id="14" w:name="block-5205140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234BE" w:rsidRDefault="00974B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34BE" w:rsidRDefault="008234BE">
      <w:pPr>
        <w:spacing w:after="0" w:line="480" w:lineRule="auto"/>
        <w:ind w:left="120"/>
      </w:pPr>
    </w:p>
    <w:p w:rsidR="008234BE" w:rsidRDefault="008234BE">
      <w:pPr>
        <w:spacing w:after="0" w:line="480" w:lineRule="auto"/>
        <w:ind w:left="120"/>
      </w:pPr>
    </w:p>
    <w:p w:rsidR="008234BE" w:rsidRDefault="008234BE">
      <w:pPr>
        <w:spacing w:after="0"/>
        <w:ind w:left="120"/>
      </w:pPr>
    </w:p>
    <w:p w:rsidR="008234BE" w:rsidRDefault="00974B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234BE" w:rsidRDefault="008234BE">
      <w:pPr>
        <w:spacing w:after="0" w:line="480" w:lineRule="auto"/>
        <w:ind w:left="120"/>
      </w:pPr>
    </w:p>
    <w:p w:rsidR="008234BE" w:rsidRDefault="008234BE">
      <w:pPr>
        <w:spacing w:after="0"/>
        <w:ind w:left="120"/>
      </w:pPr>
    </w:p>
    <w:p w:rsidR="008234BE" w:rsidRPr="00974BCD" w:rsidRDefault="00974BCD">
      <w:pPr>
        <w:spacing w:after="0" w:line="480" w:lineRule="auto"/>
        <w:ind w:left="120"/>
        <w:rPr>
          <w:lang w:val="ru-RU"/>
        </w:rPr>
      </w:pPr>
      <w:r w:rsidRPr="00974B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34BE" w:rsidRPr="00974BCD" w:rsidRDefault="008234BE">
      <w:pPr>
        <w:spacing w:after="0" w:line="480" w:lineRule="auto"/>
        <w:ind w:left="120"/>
        <w:rPr>
          <w:lang w:val="ru-RU"/>
        </w:rPr>
      </w:pPr>
    </w:p>
    <w:p w:rsidR="008234BE" w:rsidRPr="00974BCD" w:rsidRDefault="008234BE">
      <w:pPr>
        <w:rPr>
          <w:lang w:val="ru-RU"/>
        </w:rPr>
        <w:sectPr w:rsidR="008234BE" w:rsidRPr="00974BC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74BCD" w:rsidRPr="00974BCD" w:rsidRDefault="00974BCD">
      <w:pPr>
        <w:rPr>
          <w:lang w:val="ru-RU"/>
        </w:rPr>
      </w:pPr>
    </w:p>
    <w:sectPr w:rsidR="00974BCD" w:rsidRPr="00974BCD" w:rsidSect="008234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53B9"/>
    <w:multiLevelType w:val="multilevel"/>
    <w:tmpl w:val="75526E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F56970"/>
    <w:multiLevelType w:val="multilevel"/>
    <w:tmpl w:val="85442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234BE"/>
    <w:rsid w:val="002F57A8"/>
    <w:rsid w:val="00757FBA"/>
    <w:rsid w:val="008234BE"/>
    <w:rsid w:val="00845669"/>
    <w:rsid w:val="00974BCD"/>
    <w:rsid w:val="00F01C5C"/>
    <w:rsid w:val="00F7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234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2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8456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20213</Words>
  <Characters>115218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химия</cp:lastModifiedBy>
  <cp:revision>5</cp:revision>
  <dcterms:created xsi:type="dcterms:W3CDTF">2025-10-05T15:15:00Z</dcterms:created>
  <dcterms:modified xsi:type="dcterms:W3CDTF">2025-10-08T16:23:00Z</dcterms:modified>
</cp:coreProperties>
</file>